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617889" w:rsidRDefault="00C119D6" w:rsidP="00E15196">
      <w:pPr>
        <w:ind w:right="-994"/>
        <w:jc w:val="center"/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СИЛЛАБУС</w:t>
      </w:r>
    </w:p>
    <w:p w14:paraId="02BB35DA" w14:textId="7321686F" w:rsidR="00C119D6" w:rsidRPr="00617889" w:rsidRDefault="00756415" w:rsidP="00E15196">
      <w:pPr>
        <w:ind w:left="426" w:right="-994" w:hanging="426"/>
        <w:jc w:val="center"/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О</w:t>
      </w:r>
      <w:r w:rsidR="006631EF">
        <w:rPr>
          <w:b/>
          <w:color w:val="000000" w:themeColor="text1"/>
          <w:sz w:val="20"/>
          <w:szCs w:val="20"/>
        </w:rPr>
        <w:t>сенний семестр 2025-2026</w:t>
      </w:r>
      <w:r w:rsidR="00C119D6" w:rsidRPr="00617889">
        <w:rPr>
          <w:b/>
          <w:color w:val="000000" w:themeColor="text1"/>
          <w:sz w:val="20"/>
          <w:szCs w:val="20"/>
        </w:rPr>
        <w:t xml:space="preserve"> учебного года</w:t>
      </w:r>
    </w:p>
    <w:p w14:paraId="46299917" w14:textId="05EDE4D6" w:rsidR="001A7339" w:rsidRPr="00617889" w:rsidRDefault="00756415" w:rsidP="00E15196">
      <w:pPr>
        <w:autoSpaceDE w:val="0"/>
        <w:autoSpaceDN w:val="0"/>
        <w:adjustRightInd w:val="0"/>
        <w:ind w:right="-852"/>
        <w:jc w:val="center"/>
        <w:rPr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О</w:t>
      </w:r>
      <w:r w:rsidR="00C119D6" w:rsidRPr="00617889">
        <w:rPr>
          <w:b/>
          <w:color w:val="000000" w:themeColor="text1"/>
          <w:sz w:val="20"/>
          <w:szCs w:val="20"/>
        </w:rPr>
        <w:t>бразовательн</w:t>
      </w:r>
      <w:r w:rsidRPr="00617889">
        <w:rPr>
          <w:b/>
          <w:color w:val="000000" w:themeColor="text1"/>
          <w:sz w:val="20"/>
          <w:szCs w:val="20"/>
        </w:rPr>
        <w:t>ая</w:t>
      </w:r>
      <w:r w:rsidR="00C119D6" w:rsidRPr="00617889">
        <w:rPr>
          <w:b/>
          <w:color w:val="000000" w:themeColor="text1"/>
          <w:sz w:val="20"/>
          <w:szCs w:val="20"/>
        </w:rPr>
        <w:t xml:space="preserve"> программ</w:t>
      </w:r>
      <w:r w:rsidRPr="00617889">
        <w:rPr>
          <w:b/>
          <w:color w:val="000000" w:themeColor="text1"/>
          <w:sz w:val="20"/>
          <w:szCs w:val="20"/>
        </w:rPr>
        <w:t>а</w:t>
      </w:r>
      <w:r w:rsidR="008D382A" w:rsidRPr="00617889">
        <w:rPr>
          <w:b/>
          <w:color w:val="000000" w:themeColor="text1"/>
          <w:sz w:val="20"/>
          <w:szCs w:val="20"/>
        </w:rPr>
        <w:t xml:space="preserve"> </w:t>
      </w:r>
      <w:r w:rsidR="0071012B" w:rsidRPr="00617889">
        <w:rPr>
          <w:color w:val="000000" w:themeColor="text1"/>
          <w:sz w:val="20"/>
          <w:szCs w:val="20"/>
        </w:rPr>
        <w:t>6В04102 - менеджмент</w:t>
      </w:r>
    </w:p>
    <w:p w14:paraId="61BA6E00" w14:textId="77777777" w:rsidR="00FC1689" w:rsidRPr="00617889" w:rsidRDefault="00FC1689" w:rsidP="00591BDF">
      <w:pPr>
        <w:rPr>
          <w:b/>
          <w:color w:val="000000" w:themeColor="text1"/>
          <w:sz w:val="20"/>
          <w:szCs w:val="20"/>
        </w:rPr>
      </w:pPr>
    </w:p>
    <w:p w14:paraId="08DD5C4C" w14:textId="480A48DF" w:rsidR="00227FC8" w:rsidRPr="00617889" w:rsidRDefault="00227FC8" w:rsidP="0010667E">
      <w:pPr>
        <w:ind w:left="-851"/>
        <w:rPr>
          <w:bCs/>
          <w:color w:val="000000" w:themeColor="text1"/>
          <w:sz w:val="20"/>
          <w:szCs w:val="20"/>
        </w:rPr>
      </w:pPr>
    </w:p>
    <w:tbl>
      <w:tblPr>
        <w:tblW w:w="111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993"/>
        <w:gridCol w:w="141"/>
        <w:gridCol w:w="992"/>
        <w:gridCol w:w="142"/>
        <w:gridCol w:w="852"/>
        <w:gridCol w:w="567"/>
        <w:gridCol w:w="425"/>
        <w:gridCol w:w="1134"/>
        <w:gridCol w:w="709"/>
        <w:gridCol w:w="1417"/>
        <w:gridCol w:w="2977"/>
      </w:tblGrid>
      <w:tr w:rsidR="00407BA8" w:rsidRPr="00617889" w14:paraId="5604C441" w14:textId="77777777" w:rsidTr="00E15196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407BA8" w:rsidRPr="00617889" w:rsidRDefault="00407BA8" w:rsidP="009A44E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3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D" w14:textId="7F0DFC97" w:rsidR="00407BA8" w:rsidRPr="00617889" w:rsidRDefault="00407BA8" w:rsidP="00261AA2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693E49" w:rsidRPr="00617889" w14:paraId="5604C44A" w14:textId="77777777" w:rsidTr="001D1F6B">
        <w:trPr>
          <w:trHeight w:val="883"/>
        </w:trPr>
        <w:tc>
          <w:tcPr>
            <w:tcW w:w="1843" w:type="dxa"/>
            <w:gridSpan w:val="2"/>
            <w:vMerge/>
          </w:tcPr>
          <w:p w14:paraId="5604C443" w14:textId="77777777" w:rsidR="00E55C26" w:rsidRPr="006178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shd w:val="clear" w:color="auto" w:fill="DBE5F1" w:themeFill="accent1" w:themeFillTint="33"/>
          </w:tcPr>
          <w:p w14:paraId="609B1E66" w14:textId="77777777" w:rsidR="00261AA2" w:rsidRPr="00617889" w:rsidRDefault="00261AA2" w:rsidP="00261AA2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604C444" w14:textId="65386A45" w:rsidR="00E55C26" w:rsidRPr="00617889" w:rsidRDefault="00261AA2" w:rsidP="00261AA2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5604C448" w14:textId="4F6D8568" w:rsidR="00E55C26" w:rsidRPr="00261AA2" w:rsidRDefault="00261AA2" w:rsidP="00261AA2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Общее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147B3213" w14:textId="77777777" w:rsidR="00261AA2" w:rsidRPr="00617889" w:rsidRDefault="00261AA2" w:rsidP="00261AA2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53CD0AD" w14:textId="77777777" w:rsidR="00261AA2" w:rsidRDefault="00261AA2" w:rsidP="00261AA2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  <w:r w:rsidRPr="00617889">
              <w:rPr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5604C449" w14:textId="1F6DB5A5" w:rsidR="00E55C26" w:rsidRPr="00617889" w:rsidRDefault="00E55C26" w:rsidP="0040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53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F867603" w:rsidR="00FD6717" w:rsidRPr="00617889" w:rsidRDefault="00960641" w:rsidP="00FD67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73BF">
              <w:t>Принятие и исполнение государственных решений</w:t>
            </w:r>
          </w:p>
        </w:tc>
        <w:tc>
          <w:tcPr>
            <w:tcW w:w="2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D58F6C8" w:rsidR="00441994" w:rsidRPr="00617889" w:rsidRDefault="00867A1D" w:rsidP="0071153F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</w:t>
            </w:r>
          </w:p>
          <w:p w14:paraId="5604C44D" w14:textId="4D4C739D" w:rsidR="00AB0852" w:rsidRPr="00617889" w:rsidRDefault="00AB0852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8EAA24A" w:rsidR="00AB0852" w:rsidRPr="00617889" w:rsidRDefault="00867A1D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39C44ED" w:rsidR="00AB0852" w:rsidRPr="00617889" w:rsidRDefault="003C540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3</w:t>
            </w:r>
            <w:r w:rsidR="00414EAE" w:rsidRPr="0061788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2FF0A28" w:rsidR="00AB0852" w:rsidRPr="00617889" w:rsidRDefault="001A7339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7370FB9" w:rsidR="00AB0852" w:rsidRPr="00617889" w:rsidRDefault="003C540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4283A953" w:rsidR="00441994" w:rsidRPr="00617889" w:rsidRDefault="00441994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604C452" w14:textId="0B804343" w:rsidR="00AB0852" w:rsidRPr="00617889" w:rsidRDefault="00AB0852" w:rsidP="0071153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693E49" w:rsidRPr="00617889" w14:paraId="5604C455" w14:textId="77777777" w:rsidTr="00E15196">
        <w:trPr>
          <w:trHeight w:val="225"/>
        </w:trPr>
        <w:tc>
          <w:tcPr>
            <w:tcW w:w="1119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617889" w:rsidRDefault="00CA4B30" w:rsidP="00D731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ИНФОРМАЦИЯ О </w:t>
            </w:r>
            <w:r w:rsidR="00E02E79" w:rsidRPr="00617889">
              <w:rPr>
                <w:b/>
                <w:bCs/>
                <w:color w:val="000000" w:themeColor="text1"/>
                <w:sz w:val="20"/>
                <w:szCs w:val="20"/>
              </w:rPr>
              <w:t>ДИСЦИПЛИНЕ</w:t>
            </w:r>
          </w:p>
        </w:tc>
      </w:tr>
      <w:tr w:rsidR="00693E49" w:rsidRPr="00617889" w14:paraId="5604C45B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61788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617889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617889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617889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Форма </w:t>
            </w:r>
            <w:r w:rsidR="008F65F1" w:rsidRPr="00617889">
              <w:rPr>
                <w:b/>
                <w:color w:val="000000" w:themeColor="text1"/>
                <w:sz w:val="20"/>
                <w:szCs w:val="20"/>
              </w:rPr>
              <w:t>и платформа</w:t>
            </w:r>
          </w:p>
          <w:p w14:paraId="5604C45A" w14:textId="37636980" w:rsidR="002B4684" w:rsidRPr="00617889" w:rsidRDefault="008F65F1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и</w:t>
            </w:r>
            <w:r w:rsidR="002B4684" w:rsidRPr="00617889">
              <w:rPr>
                <w:b/>
                <w:color w:val="000000" w:themeColor="text1"/>
                <w:sz w:val="20"/>
                <w:szCs w:val="20"/>
              </w:rPr>
              <w:t>тогового контроля</w:t>
            </w:r>
          </w:p>
        </w:tc>
      </w:tr>
      <w:tr w:rsidR="00693E49" w:rsidRPr="00617889" w14:paraId="5604C461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514BAC10" w:rsidR="0071153F" w:rsidRPr="00617889" w:rsidRDefault="00A87411" w:rsidP="0071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3C179458" w:rsidR="00A77510" w:rsidRPr="00617889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6A904E3" w:rsidR="00A77510" w:rsidRPr="00617889" w:rsidRDefault="0071153F">
            <w:pPr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E5ADB" w14:textId="77777777" w:rsidR="0071153F" w:rsidRPr="00617889" w:rsidRDefault="0071153F" w:rsidP="007115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56803A2E" w:rsidR="00A77510" w:rsidRPr="00617889" w:rsidRDefault="0071153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9E136" w14:textId="77777777" w:rsidR="0071153F" w:rsidRPr="00617889" w:rsidRDefault="0071153F" w:rsidP="007115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решение</w:t>
            </w:r>
          </w:p>
          <w:p w14:paraId="5604C45F" w14:textId="2071A4CB" w:rsidR="00A77510" w:rsidRPr="00617889" w:rsidRDefault="0071153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проблемных и ситуационных заданий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8086FD" w14:textId="2F907E77" w:rsidR="00A77510" w:rsidRDefault="00A77510" w:rsidP="004A0B7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14:paraId="5604C460" w14:textId="11C76F81" w:rsidR="00960641" w:rsidRPr="00617889" w:rsidRDefault="00960641" w:rsidP="004A0B7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C73BF">
              <w:t xml:space="preserve">Экзамен устный офлайн </w:t>
            </w:r>
            <w:r w:rsidRPr="008C73BF">
              <w:rPr>
                <w:lang w:val="en-US"/>
              </w:rPr>
              <w:t>UNIVER</w:t>
            </w:r>
          </w:p>
        </w:tc>
      </w:tr>
      <w:tr w:rsidR="00693E49" w:rsidRPr="00617889" w14:paraId="5604C465" w14:textId="77777777" w:rsidTr="00E15196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6AD6C1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Жатканбаев Е. Б. доктор </w:t>
            </w:r>
            <w:r w:rsidR="0071153F" w:rsidRPr="00617889">
              <w:rPr>
                <w:color w:val="000000" w:themeColor="text1"/>
                <w:sz w:val="20"/>
                <w:szCs w:val="20"/>
              </w:rPr>
              <w:t>экономических наук,</w:t>
            </w: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 профессор</w:t>
            </w:r>
          </w:p>
        </w:tc>
        <w:tc>
          <w:tcPr>
            <w:tcW w:w="4394" w:type="dxa"/>
            <w:gridSpan w:val="2"/>
            <w:vMerge/>
          </w:tcPr>
          <w:p w14:paraId="5604C464" w14:textId="77777777" w:rsidR="00A77510" w:rsidRPr="00617889" w:rsidRDefault="00A775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69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E17808D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lang w:val="en-US"/>
              </w:rPr>
              <w:t>kafedra</w:t>
            </w:r>
            <w:r w:rsidRPr="00617889">
              <w:rPr>
                <w:color w:val="000000" w:themeColor="text1"/>
              </w:rPr>
              <w:t>09@</w:t>
            </w:r>
            <w:r w:rsidRPr="00617889">
              <w:rPr>
                <w:color w:val="000000" w:themeColor="text1"/>
                <w:lang w:val="en-US"/>
              </w:rPr>
              <w:t>gmail</w:t>
            </w:r>
            <w:r w:rsidRPr="00617889">
              <w:rPr>
                <w:color w:val="000000" w:themeColor="text1"/>
              </w:rPr>
              <w:t>.</w:t>
            </w:r>
            <w:r w:rsidRPr="00617889">
              <w:rPr>
                <w:color w:val="000000" w:themeColor="text1"/>
                <w:lang w:val="en-US"/>
              </w:rPr>
              <w:t>com</w:t>
            </w:r>
          </w:p>
        </w:tc>
        <w:tc>
          <w:tcPr>
            <w:tcW w:w="4394" w:type="dxa"/>
            <w:gridSpan w:val="2"/>
            <w:vMerge/>
          </w:tcPr>
          <w:p w14:paraId="5604C468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6D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E126A4F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Вн: 221-1248; сот: 87017106382</w:t>
            </w:r>
          </w:p>
        </w:tc>
        <w:tc>
          <w:tcPr>
            <w:tcW w:w="4394" w:type="dxa"/>
            <w:gridSpan w:val="2"/>
            <w:vMerge/>
          </w:tcPr>
          <w:p w14:paraId="5604C46C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1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116BF473" w:rsidR="00A77510" w:rsidRPr="00617889" w:rsidRDefault="002C0FE3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профессор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45CA333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Жатканбаев Е. Б.</w:t>
            </w:r>
          </w:p>
        </w:tc>
        <w:tc>
          <w:tcPr>
            <w:tcW w:w="4394" w:type="dxa"/>
            <w:gridSpan w:val="2"/>
            <w:vMerge/>
          </w:tcPr>
          <w:p w14:paraId="5604C470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5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617889" w:rsidRDefault="00A7751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0C4B502" w:rsidR="00A77510" w:rsidRPr="00617889" w:rsidRDefault="0017067A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lang w:val="en-US"/>
              </w:rPr>
              <w:t>zhatkanbayev@gmail.com</w:t>
            </w:r>
          </w:p>
        </w:tc>
        <w:tc>
          <w:tcPr>
            <w:tcW w:w="4394" w:type="dxa"/>
            <w:gridSpan w:val="2"/>
            <w:vMerge/>
          </w:tcPr>
          <w:p w14:paraId="5604C474" w14:textId="77777777" w:rsidR="00A77510" w:rsidRPr="00617889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9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617889" w:rsidRDefault="00A7751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A960057" w:rsidR="00A77510" w:rsidRPr="00617889" w:rsidRDefault="0071153F" w:rsidP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Вн: 221-1248; сот</w:t>
            </w:r>
            <w:r w:rsidR="002C0FE3" w:rsidRPr="00617889">
              <w:rPr>
                <w:color w:val="000000" w:themeColor="text1"/>
                <w:sz w:val="20"/>
                <w:szCs w:val="20"/>
              </w:rPr>
              <w:t>: 87017106382</w:t>
            </w:r>
          </w:p>
        </w:tc>
        <w:tc>
          <w:tcPr>
            <w:tcW w:w="4394" w:type="dxa"/>
            <w:gridSpan w:val="2"/>
            <w:vMerge/>
          </w:tcPr>
          <w:p w14:paraId="5604C478" w14:textId="77777777" w:rsidR="00A77510" w:rsidRPr="00617889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2E08FFC4" w14:textId="77777777" w:rsidTr="00E15196">
        <w:trPr>
          <w:trHeight w:val="109"/>
        </w:trPr>
        <w:tc>
          <w:tcPr>
            <w:tcW w:w="1119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A8C9363" w:rsidR="0058724E" w:rsidRPr="00617889" w:rsidRDefault="00CA4B30" w:rsidP="0053486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ПРЕЗЕНТАЦИЯ </w:t>
            </w:r>
            <w:r w:rsidR="0042039B" w:rsidRPr="00617889">
              <w:rPr>
                <w:b/>
                <w:bCs/>
                <w:color w:val="000000" w:themeColor="text1"/>
                <w:sz w:val="20"/>
                <w:szCs w:val="20"/>
              </w:rPr>
              <w:t>ДИСЦИПЛИНЫ</w:t>
            </w:r>
          </w:p>
        </w:tc>
      </w:tr>
      <w:tr w:rsidR="00693E49" w:rsidRPr="00617889" w14:paraId="517E5341" w14:textId="77777777" w:rsidTr="00E15196">
        <w:tc>
          <w:tcPr>
            <w:tcW w:w="1843" w:type="dxa"/>
            <w:gridSpan w:val="2"/>
            <w:shd w:val="clear" w:color="auto" w:fill="auto"/>
          </w:tcPr>
          <w:p w14:paraId="53DE6BE6" w14:textId="77777777" w:rsidR="00A02A85" w:rsidRPr="00617889" w:rsidRDefault="00A02A85" w:rsidP="002159D8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2694" w:type="dxa"/>
            <w:gridSpan w:val="5"/>
            <w:shd w:val="clear" w:color="auto" w:fill="auto"/>
          </w:tcPr>
          <w:p w14:paraId="16DE28E7" w14:textId="77777777" w:rsidR="00A02A85" w:rsidRPr="00617889" w:rsidRDefault="00A02A85" w:rsidP="00215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3D3F14B" w14:textId="3D6747A8" w:rsidR="00A02A85" w:rsidRPr="00617889" w:rsidRDefault="00A02A85" w:rsidP="002159D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3EF596E2" w14:textId="77777777" w:rsidR="00F11D68" w:rsidRPr="00617889" w:rsidRDefault="00F11D68" w:rsidP="002159D8">
            <w:pPr>
              <w:jc w:val="center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7889">
              <w:rPr>
                <w:rStyle w:val="normaltextru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17889"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49B85C2" w:rsidR="00A02A85" w:rsidRPr="00617889" w:rsidRDefault="00A02A85" w:rsidP="002159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3E49" w:rsidRPr="00617889" w14:paraId="0EDC5837" w14:textId="77777777" w:rsidTr="00E15196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6BDDD110" w14:textId="77777777" w:rsidR="00C4338F" w:rsidRDefault="000E5719" w:rsidP="0017067A">
            <w:pPr>
              <w:jc w:val="both"/>
            </w:pPr>
            <w:r w:rsidRPr="008C73BF">
              <w:t>Дать знание теории и практических аспектов процесса разработки, планирования,</w:t>
            </w:r>
          </w:p>
          <w:p w14:paraId="37AA3D23" w14:textId="77777777" w:rsidR="000E5719" w:rsidRPr="008C73BF" w:rsidRDefault="000E5719" w:rsidP="000E5719">
            <w:pPr>
              <w:jc w:val="both"/>
            </w:pPr>
            <w:r w:rsidRPr="008C73BF">
              <w:t>принятия и исполнения управленческих государственных решений (УГР), организации их эффективной реализации и контроля в системе государственной службы.</w:t>
            </w:r>
          </w:p>
          <w:p w14:paraId="764CCBDD" w14:textId="12E4F9E2" w:rsidR="000E5719" w:rsidRPr="00617889" w:rsidRDefault="000E5719" w:rsidP="000E5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C73BF">
              <w:t xml:space="preserve">развить у обучающихся способности к </w:t>
            </w:r>
            <w:r w:rsidRPr="008C73BF">
              <w:lastRenderedPageBreak/>
              <w:t>деятельности: управленческой; информационно</w:t>
            </w:r>
            <w:r>
              <w:t xml:space="preserve"> -</w:t>
            </w:r>
            <w:r w:rsidRPr="008C73BF">
              <w:t>аналитической; проектно-исследовательской; организационной; инновационной.</w:t>
            </w: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5879C474" w14:textId="60042103" w:rsidR="00C4338F" w:rsidRPr="00617889" w:rsidRDefault="00F62E19" w:rsidP="0051773A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8C73BF">
              <w:rPr>
                <w:b/>
              </w:rPr>
              <w:lastRenderedPageBreak/>
              <w:t xml:space="preserve">РО1. </w:t>
            </w:r>
            <w:r w:rsidRPr="008C73BF">
              <w:t>Демонстрировать понимание содержания теории и потребностей практики, в применении методик целеполагания государственных решений по различным проблемам общественных отношений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5272881B" w14:textId="2BA1C7D2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1.1 - применять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268D0" w:rsidRPr="00617889">
              <w:rPr>
                <w:color w:val="000000" w:themeColor="text1"/>
                <w:sz w:val="20"/>
                <w:szCs w:val="20"/>
              </w:rPr>
              <w:t>роли, функции и задачи служащего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в современной</w:t>
            </w:r>
            <w:r w:rsidR="00C268D0" w:rsidRPr="00617889">
              <w:rPr>
                <w:color w:val="000000" w:themeColor="text1"/>
                <w:sz w:val="20"/>
                <w:szCs w:val="20"/>
              </w:rPr>
              <w:t xml:space="preserve"> государственной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организации;</w:t>
            </w:r>
          </w:p>
        </w:tc>
      </w:tr>
      <w:tr w:rsidR="00693E49" w:rsidRPr="00617889" w14:paraId="23C41C40" w14:textId="77777777" w:rsidTr="00E15196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C4338F" w:rsidRPr="00617889" w:rsidRDefault="00C4338F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0FC364CC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55FE9C6E" w14:textId="67FAC4BA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1.2 - ставить цели и формулировать задачи, связанные с реализацией профессиональных функций;</w:t>
            </w:r>
          </w:p>
        </w:tc>
      </w:tr>
      <w:tr w:rsidR="00693E49" w:rsidRPr="00617889" w14:paraId="5F7AC0B8" w14:textId="77777777" w:rsidTr="00E15196">
        <w:trPr>
          <w:trHeight w:val="152"/>
        </w:trPr>
        <w:tc>
          <w:tcPr>
            <w:tcW w:w="1843" w:type="dxa"/>
            <w:gridSpan w:val="2"/>
            <w:vMerge/>
          </w:tcPr>
          <w:p w14:paraId="4987D613" w14:textId="77777777" w:rsidR="00C4338F" w:rsidRPr="00617889" w:rsidRDefault="00C4338F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7B2C8378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75BC9A5C" w14:textId="3A0AE386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1.3 - уметь использовать навыки эффективного руководства и лидерства.</w:t>
            </w:r>
          </w:p>
        </w:tc>
      </w:tr>
      <w:tr w:rsidR="00693E49" w:rsidRPr="00617889" w14:paraId="5932BD0F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6E8BBBC9" w14:textId="351BD157" w:rsidR="00C4338F" w:rsidRPr="00617889" w:rsidRDefault="000E571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РО 2 </w:t>
            </w:r>
            <w:r w:rsidRPr="00617889">
              <w:rPr>
                <w:color w:val="000000" w:themeColor="text1"/>
                <w:sz w:val="20"/>
                <w:szCs w:val="20"/>
              </w:rPr>
              <w:t>– уметь организовать работу государственных структур, планировать и осуществлять мероприятия, распределять и делегировать полномочия с учетом личной ответственности за осуществляемые мероприятия.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01B00815" w14:textId="5596A7C1" w:rsidR="00C4338F" w:rsidRPr="00617889" w:rsidRDefault="00C4338F" w:rsidP="00CD1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2.1 - знать 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древо целей и функциональную структуру государственного управления </w:t>
            </w:r>
            <w:r w:rsidRPr="00617889">
              <w:rPr>
                <w:color w:val="000000" w:themeColor="text1"/>
                <w:sz w:val="20"/>
                <w:szCs w:val="20"/>
              </w:rPr>
              <w:t>как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 теоретической основы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науки и профессии;</w:t>
            </w:r>
          </w:p>
        </w:tc>
      </w:tr>
      <w:tr w:rsidR="00693E49" w:rsidRPr="00617889" w14:paraId="6FD9613F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2E89DAFB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79A2A679" w14:textId="3561E1C7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2.2 - уметь анализировать организационную структуру и уметь разрабатывать предложения по ее совершенствованию;</w:t>
            </w:r>
          </w:p>
        </w:tc>
      </w:tr>
      <w:tr w:rsidR="00693E49" w:rsidRPr="00617889" w14:paraId="65E77D5C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30BCD2F2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56F5674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F890091" w14:textId="39340CB7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2.3 - уметь использовать методы реализации основных управленческих функций; </w:t>
            </w:r>
          </w:p>
        </w:tc>
      </w:tr>
      <w:tr w:rsidR="00693E49" w:rsidRPr="00617889" w14:paraId="3181B572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7CC12595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18CBCC4D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5D697386" w14:textId="2A09D23B" w:rsidR="00C4338F" w:rsidRPr="00617889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2.4 - уметь анализировать внешню</w:t>
            </w:r>
            <w:r w:rsidR="00F43477" w:rsidRPr="00617889">
              <w:rPr>
                <w:color w:val="000000" w:themeColor="text1"/>
                <w:sz w:val="20"/>
                <w:szCs w:val="20"/>
              </w:rPr>
              <w:t>ю и внутреннюю среду воздействующие на государственные структуры</w:t>
            </w:r>
            <w:r w:rsidRPr="00617889">
              <w:rPr>
                <w:color w:val="000000" w:themeColor="text1"/>
                <w:sz w:val="20"/>
                <w:szCs w:val="20"/>
              </w:rPr>
              <w:t>, выявлять ее ключевые элементы и оце</w:t>
            </w:r>
            <w:r w:rsidR="00F43477" w:rsidRPr="00617889">
              <w:rPr>
                <w:color w:val="000000" w:themeColor="text1"/>
                <w:sz w:val="20"/>
                <w:szCs w:val="20"/>
              </w:rPr>
              <w:t>нивать ее влияние</w:t>
            </w:r>
            <w:r w:rsidRPr="006178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693E49" w:rsidRPr="00617889" w14:paraId="3950734B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501F596B" w14:textId="6766E89B" w:rsidR="00C4338F" w:rsidRDefault="000E5719" w:rsidP="000E5719">
            <w:pPr>
              <w:jc w:val="both"/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РО</w:t>
            </w:r>
            <w:r w:rsidR="00C4338F" w:rsidRPr="006178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8C73BF">
              <w:t xml:space="preserve">- анализировать внешнюю и внутреннюю среду организации, выявлять ее ключевые элементы </w:t>
            </w:r>
            <w:r w:rsidRPr="008C73BF">
              <w:lastRenderedPageBreak/>
              <w:t>и оценивать их влияние на организацию;</w:t>
            </w:r>
            <w:r w:rsidR="00C4338F"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6458780B" w14:textId="44E2E95C" w:rsidR="000E5719" w:rsidRPr="00617889" w:rsidRDefault="000E5719" w:rsidP="000E571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31021E48" w14:textId="01428C84" w:rsidR="00C4338F" w:rsidRPr="00617889" w:rsidRDefault="00C4338F" w:rsidP="00CD1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lastRenderedPageBreak/>
              <w:t>ИД 3.1 – знать основные теории и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 принципы государственного управления, роль и значение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047C" w:rsidRPr="00617889">
              <w:rPr>
                <w:color w:val="000000" w:themeColor="text1"/>
                <w:sz w:val="20"/>
                <w:szCs w:val="20"/>
              </w:rPr>
              <w:t>законности, информационного обеспечения, человеческого потенциала, демократии и бюрократии в государственном управлении.</w:t>
            </w:r>
          </w:p>
        </w:tc>
      </w:tr>
      <w:tr w:rsidR="00693E49" w:rsidRPr="00617889" w14:paraId="219BA814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36DBD438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2A693825" w14:textId="201A6568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3.2 – уметь проводить организационную диагностику; </w:t>
            </w:r>
          </w:p>
        </w:tc>
      </w:tr>
      <w:tr w:rsidR="00693E49" w:rsidRPr="00617889" w14:paraId="6FCB10C1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52388F02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5ED32481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652C4E77" w14:textId="4727A4D0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3.3 - уметь организовывать работу групп и команд; </w:t>
            </w:r>
          </w:p>
        </w:tc>
      </w:tr>
      <w:tr w:rsidR="00693E49" w:rsidRPr="00617889" w14:paraId="55EDC1BD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5C4EC109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54505919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29770454" w14:textId="690B9EB7" w:rsidR="00C4338F" w:rsidRPr="00617889" w:rsidRDefault="00C4338F" w:rsidP="00C433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3.4 - уметь организовывать командное взаимодействие для решения управленческих задач;</w:t>
            </w:r>
          </w:p>
        </w:tc>
      </w:tr>
      <w:tr w:rsidR="00693E49" w:rsidRPr="00617889" w14:paraId="1A21EB66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4907AD8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4698727A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616C7DC5" w14:textId="3B2DE49C" w:rsidR="00C4338F" w:rsidRPr="00617889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3.5 – уметь использовать современные технологий эффективного влияния на индивидуальное и групповое поведение в организации.</w:t>
            </w:r>
          </w:p>
        </w:tc>
      </w:tr>
      <w:tr w:rsidR="00693E49" w:rsidRPr="00617889" w14:paraId="0401B6E3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1929A304" w14:textId="0FFDB3BC" w:rsidR="00C4338F" w:rsidRPr="00617889" w:rsidRDefault="00C4338F" w:rsidP="000E571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РО 4 </w:t>
            </w:r>
            <w:r w:rsidR="000E5719" w:rsidRPr="008C73BF">
              <w:t>Организовывать командное взаимодействие для решения управленческих задач, вытекающих</w:t>
            </w:r>
            <w:r w:rsidR="000E5719">
              <w:t xml:space="preserve"> из принятых решений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6D5F81C1" w14:textId="6C3C80E3" w:rsidR="00C4338F" w:rsidRPr="00617889" w:rsidRDefault="00C4338F" w:rsidP="00EE38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4.1 - </w:t>
            </w:r>
            <w:r w:rsidR="00EE3873" w:rsidRPr="00617889">
              <w:t>Разрабатывать меры по обеспечению законности применяемых способов государственного воздействия на экономику и соблюдение прав предпринимательских структур.</w:t>
            </w:r>
          </w:p>
        </w:tc>
      </w:tr>
      <w:tr w:rsidR="00693E49" w:rsidRPr="00617889" w14:paraId="2D269C42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1DA4893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0C054CC" w14:textId="77777777" w:rsidR="00EE3873" w:rsidRPr="00617889" w:rsidRDefault="00C4338F" w:rsidP="00EE3873">
            <w:pPr>
              <w:jc w:val="both"/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4.2 </w:t>
            </w:r>
            <w:r w:rsidR="00EE3873" w:rsidRPr="00617889">
              <w:t>Объяснять причины представленного видения и показать на каких документах они основываются.</w:t>
            </w:r>
          </w:p>
          <w:p w14:paraId="4C31CA31" w14:textId="682978D4" w:rsidR="00C4338F" w:rsidRPr="00617889" w:rsidRDefault="00C4338F" w:rsidP="00EE38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054F9A9B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39091FDA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2E17B514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5E8A93A9" w14:textId="2B870A33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4.3 - уметь анализировать коммуникационные процессы в организации и разрабатывать предложения по повышению их эффективности.</w:t>
            </w:r>
          </w:p>
        </w:tc>
      </w:tr>
      <w:tr w:rsidR="00693E49" w:rsidRPr="00617889" w14:paraId="019F5053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1B130507" w14:textId="332FA774" w:rsidR="00C4338F" w:rsidRPr="00617889" w:rsidRDefault="00C4338F" w:rsidP="000E571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РО 5</w:t>
            </w:r>
            <w:r w:rsidRPr="00617889">
              <w:rPr>
                <w:color w:val="000000" w:themeColor="text1"/>
                <w:sz w:val="20"/>
                <w:szCs w:val="20"/>
              </w:rPr>
              <w:t>.</w:t>
            </w:r>
            <w:r w:rsidR="000E5719" w:rsidRPr="008C73BF">
              <w:t xml:space="preserve"> Давать оценку практики государственного решения в различных сферах общественных отношений, на основе анализа деятельности институтов государственной службы, подпадающих под систему исполнения государственных решений и уметь                  сформулировать конкретные предложения по совершенствованию работы системы.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43B49405" w14:textId="18B0585E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5.1 - знать преимущества и недостатки различных форм организации деятельности сотрудников, организационных структур и механизмов командной работы;</w:t>
            </w:r>
          </w:p>
        </w:tc>
      </w:tr>
      <w:tr w:rsidR="00693E49" w:rsidRPr="00617889" w14:paraId="41006963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3F7C7D3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25DD9741" w14:textId="35D02450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5.2 - уметь определять стадию жизненного цикла организации и специфику управления организационным поведением;</w:t>
            </w:r>
          </w:p>
        </w:tc>
      </w:tr>
      <w:tr w:rsidR="00693E49" w:rsidRPr="00617889" w14:paraId="660E4B3C" w14:textId="77777777" w:rsidTr="00E15196">
        <w:trPr>
          <w:trHeight w:val="70"/>
        </w:trPr>
        <w:tc>
          <w:tcPr>
            <w:tcW w:w="1843" w:type="dxa"/>
            <w:gridSpan w:val="2"/>
            <w:vMerge/>
          </w:tcPr>
          <w:p w14:paraId="09E4084A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0C1EB7C2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17C3BC9" w14:textId="1460FAFA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5.3 - уметь использовать навыки построения организационно-управленческих моделей поведения; </w:t>
            </w:r>
          </w:p>
        </w:tc>
      </w:tr>
      <w:tr w:rsidR="00693E49" w:rsidRPr="00617889" w14:paraId="635F3E59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4D6925FF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55E38260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40D7571" w14:textId="0750D18E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5.4 - уметь использовать методики организационной диагностики.</w:t>
            </w:r>
          </w:p>
        </w:tc>
      </w:tr>
      <w:tr w:rsidR="00693E49" w:rsidRPr="004A0B74" w14:paraId="25E2A13A" w14:textId="77777777" w:rsidTr="00E1519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Пререквизиты </w:t>
            </w:r>
          </w:p>
        </w:tc>
        <w:tc>
          <w:tcPr>
            <w:tcW w:w="93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002ABDF" w:rsidR="00A02A85" w:rsidRPr="004A0B74" w:rsidRDefault="001461AE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8C73BF">
              <w:t>Основы теории государственного управления. Экономическая теория. Государственное регулирование экономики.</w:t>
            </w:r>
          </w:p>
        </w:tc>
      </w:tr>
      <w:tr w:rsidR="00693E49" w:rsidRPr="004A0B74" w14:paraId="4C1146AC" w14:textId="77777777" w:rsidTr="00E1519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Постреквизиты</w:t>
            </w:r>
          </w:p>
        </w:tc>
        <w:tc>
          <w:tcPr>
            <w:tcW w:w="9356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C1B2F48" w:rsidR="00A02A85" w:rsidRPr="004A0B74" w:rsidRDefault="00367CC3" w:rsidP="002159D8">
            <w:pPr>
              <w:rPr>
                <w:color w:val="000000" w:themeColor="text1"/>
                <w:sz w:val="22"/>
                <w:szCs w:val="28"/>
              </w:rPr>
            </w:pPr>
            <w:r w:rsidRPr="008C73BF">
              <w:t>Кадровая политика в органах государственной службы</w:t>
            </w:r>
          </w:p>
        </w:tc>
      </w:tr>
      <w:tr w:rsidR="00693E49" w:rsidRPr="004A0B74" w14:paraId="6BE37B1D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A0B74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8"/>
                <w:shd w:val="clear" w:color="auto" w:fill="FFFFFF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Учебные ресурсы</w:t>
            </w:r>
          </w:p>
        </w:tc>
        <w:tc>
          <w:tcPr>
            <w:tcW w:w="93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21AB3A" w14:textId="49F69939" w:rsidR="00367CC3" w:rsidRPr="008C73BF" w:rsidRDefault="00C4338F" w:rsidP="00367CC3">
            <w:pPr>
              <w:spacing w:before="9" w:line="233" w:lineRule="auto"/>
              <w:ind w:left="127" w:right="-20"/>
              <w:rPr>
                <w:b/>
                <w:bCs/>
                <w:color w:val="000000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Литература</w:t>
            </w:r>
            <w:r w:rsidR="0051047C" w:rsidRPr="004A0B74">
              <w:rPr>
                <w:b/>
                <w:bCs/>
                <w:color w:val="000000" w:themeColor="text1"/>
                <w:sz w:val="22"/>
                <w:szCs w:val="28"/>
              </w:rPr>
              <w:t>:</w:t>
            </w:r>
            <w:r w:rsidR="00367CC3" w:rsidRPr="008C73BF">
              <w:rPr>
                <w:b/>
                <w:bCs/>
                <w:color w:val="000000"/>
                <w:spacing w:val="1"/>
              </w:rPr>
              <w:t xml:space="preserve"> Л</w:t>
            </w:r>
            <w:r w:rsidR="00367CC3" w:rsidRPr="008C73BF">
              <w:rPr>
                <w:b/>
                <w:bCs/>
                <w:color w:val="000000"/>
                <w:spacing w:val="-3"/>
              </w:rPr>
              <w:t>и</w:t>
            </w:r>
            <w:r w:rsidR="00367CC3" w:rsidRPr="008C73BF">
              <w:rPr>
                <w:b/>
                <w:bCs/>
                <w:color w:val="000000"/>
                <w:spacing w:val="3"/>
              </w:rPr>
              <w:t>т</w:t>
            </w:r>
            <w:r w:rsidR="00367CC3" w:rsidRPr="008C73BF">
              <w:rPr>
                <w:b/>
                <w:bCs/>
                <w:color w:val="000000"/>
                <w:spacing w:val="11"/>
              </w:rPr>
              <w:t>е</w:t>
            </w:r>
            <w:r w:rsidR="00367CC3" w:rsidRPr="008C73BF">
              <w:rPr>
                <w:b/>
                <w:bCs/>
                <w:color w:val="000000"/>
                <w:spacing w:val="-10"/>
              </w:rPr>
              <w:t>р</w:t>
            </w:r>
            <w:r w:rsidR="00367CC3" w:rsidRPr="008C73BF">
              <w:rPr>
                <w:b/>
                <w:bCs/>
                <w:color w:val="000000"/>
                <w:spacing w:val="-2"/>
              </w:rPr>
              <w:t>а</w:t>
            </w:r>
            <w:r w:rsidR="00367CC3" w:rsidRPr="008C73BF">
              <w:rPr>
                <w:b/>
                <w:bCs/>
                <w:color w:val="000000"/>
                <w:spacing w:val="4"/>
              </w:rPr>
              <w:t>т</w:t>
            </w:r>
            <w:r w:rsidR="00367CC3" w:rsidRPr="008C73BF">
              <w:rPr>
                <w:b/>
                <w:bCs/>
                <w:color w:val="000000"/>
                <w:spacing w:val="-2"/>
              </w:rPr>
              <w:t>у</w:t>
            </w:r>
            <w:r w:rsidR="00367CC3" w:rsidRPr="008C73BF">
              <w:rPr>
                <w:b/>
                <w:bCs/>
                <w:color w:val="000000"/>
                <w:spacing w:val="-11"/>
              </w:rPr>
              <w:t>р</w:t>
            </w:r>
            <w:r w:rsidR="00367CC3" w:rsidRPr="008C73BF">
              <w:rPr>
                <w:b/>
                <w:bCs/>
                <w:color w:val="000000"/>
                <w:spacing w:val="2"/>
              </w:rPr>
              <w:t>а</w:t>
            </w:r>
            <w:r w:rsidR="00367CC3" w:rsidRPr="008C73BF">
              <w:rPr>
                <w:b/>
                <w:bCs/>
                <w:color w:val="000000"/>
              </w:rPr>
              <w:t>:</w:t>
            </w:r>
          </w:p>
          <w:p w14:paraId="545E2245" w14:textId="77777777" w:rsidR="00EE70B2" w:rsidRDefault="00367CC3" w:rsidP="00367CC3">
            <w:pPr>
              <w:tabs>
                <w:tab w:val="left" w:pos="309"/>
              </w:tabs>
              <w:ind w:left="25"/>
              <w:jc w:val="both"/>
            </w:pPr>
            <w:r w:rsidRPr="008C73BF">
              <w:t>1.</w:t>
            </w:r>
            <w:r w:rsidR="00EE70B2">
              <w:t>Государственная программа цифровой Казахстан от 17 мая 2022 г. №311</w:t>
            </w:r>
          </w:p>
          <w:p w14:paraId="06B2B155" w14:textId="05BD9086" w:rsidR="00367CC3" w:rsidRPr="008C73BF" w:rsidRDefault="00367CC3" w:rsidP="00367CC3">
            <w:pPr>
              <w:tabs>
                <w:tab w:val="left" w:pos="309"/>
              </w:tabs>
              <w:ind w:left="25"/>
              <w:jc w:val="both"/>
            </w:pPr>
            <w:r w:rsidRPr="008C73BF">
              <w:tab/>
              <w:t>2. . Зуб А.Т. Принятие управленческих решений. Теория и практика: учеб.пособие.- М.: ИД «Форум»: ИНФА-М, 2016. 400 с.</w:t>
            </w:r>
          </w:p>
          <w:p w14:paraId="1049B484" w14:textId="77777777" w:rsidR="00367CC3" w:rsidRPr="008C73BF" w:rsidRDefault="00367CC3" w:rsidP="00367CC3">
            <w:pPr>
              <w:tabs>
                <w:tab w:val="left" w:pos="309"/>
              </w:tabs>
              <w:ind w:left="25"/>
              <w:jc w:val="both"/>
            </w:pPr>
            <w:r w:rsidRPr="008C73BF">
              <w:t>3. Теория и практика принятия управленческих решений: учебник и практикум для бакалавриата и магистратуры / В. И. Бусов, Н. Н. Лябах, Т. С. Саткалиева, Г. А. Таспенова ; под общей редакцией В. И. Бусова. — Москва: Издательство Юрайт, 2019. — 279 с. — (Бакалавр и магистр. Академический курс). — ISBN 978-5-534-03859-0. — Текст: электронный // ЭБС Юрайт [сайт]. — URL: https://biblioonline.ru/bcode/432942 (дата обращения: 26.09.2019).</w:t>
            </w:r>
          </w:p>
          <w:p w14:paraId="328C19D2" w14:textId="1F52ED51" w:rsidR="00C4338F" w:rsidRPr="004A0B74" w:rsidRDefault="00367CC3" w:rsidP="00367CC3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8C73BF">
              <w:t>Доступно онлайн: Дополнительный учебный материал по курсу «Принятие и исполнение государственных решений», используемая для выполнения домашних заданий и проектов, будет доступна на вашей странице на сайте univer.kaznu.kz. в разделе УМКД. Методические ре</w:t>
            </w:r>
            <w:r>
              <w:t>комендации по выполнению СРС/СРО</w:t>
            </w:r>
            <w:r w:rsidRPr="008C73BF">
              <w:t>П.</w:t>
            </w:r>
          </w:p>
          <w:p w14:paraId="56112C75" w14:textId="19F1C0BD" w:rsidR="00A02A85" w:rsidRPr="004A0B74" w:rsidRDefault="00A02A85" w:rsidP="00C4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8"/>
                <w:lang w:val="kk-KZ"/>
              </w:rPr>
            </w:pPr>
          </w:p>
        </w:tc>
      </w:tr>
      <w:tr w:rsidR="00693E49" w:rsidRPr="004A0B74" w14:paraId="44667642" w14:textId="77777777" w:rsidTr="00E15196">
        <w:tblPrEx>
          <w:tblLook w:val="0000" w:firstRow="0" w:lastRow="0" w:firstColumn="0" w:lastColumn="0" w:noHBand="0" w:noVBand="0"/>
        </w:tblPrEx>
        <w:trPr>
          <w:trHeight w:val="125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3A5596BF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Академическая политика дисциплины </w:t>
            </w:r>
          </w:p>
        </w:tc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Академическая политика дисциплины определяется </w:t>
            </w:r>
            <w:hyperlink r:id="rId11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Академической политикой</w:t>
              </w:r>
            </w:hyperlink>
            <w:r w:rsidR="001A7302" w:rsidRPr="004A0B74">
              <w:rPr>
                <w:rStyle w:val="af9"/>
                <w:color w:val="000000" w:themeColor="text1"/>
                <w:sz w:val="22"/>
                <w:szCs w:val="28"/>
                <w:u w:val="single"/>
              </w:rPr>
              <w:t xml:space="preserve"> и </w:t>
            </w:r>
            <w:hyperlink r:id="rId12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Политикой академической честности</w:t>
              </w:r>
              <w:r w:rsidR="001A7302"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 xml:space="preserve"> КазНУ имени аль-Фараби</w:t>
              </w:r>
              <w:r w:rsidR="003C747F"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.</w:t>
              </w:r>
            </w:hyperlink>
            <w:r w:rsidR="003C747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  <w:p w14:paraId="4FF5A8B1" w14:textId="7DC7FBCE" w:rsidR="00A02A8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Документы доступны на главной странице ИС 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Univer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78152A39" w14:textId="76ACA92E" w:rsidR="00ED7803" w:rsidRPr="004A0B74" w:rsidRDefault="00ED7803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Интеграция науки и образования. </w:t>
            </w:r>
            <w:r w:rsidRPr="004A0B74">
              <w:rPr>
                <w:color w:val="000000" w:themeColor="text1"/>
                <w:sz w:val="22"/>
                <w:szCs w:val="28"/>
              </w:rPr>
              <w:t>Научно-исс</w:t>
            </w:r>
            <w:r w:rsidR="00975F60" w:rsidRPr="004A0B74">
              <w:rPr>
                <w:color w:val="000000" w:themeColor="text1"/>
                <w:sz w:val="22"/>
                <w:szCs w:val="28"/>
              </w:rPr>
              <w:t>ледовательская работа в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A0B74">
              <w:rPr>
                <w:color w:val="000000" w:themeColor="text1"/>
                <w:sz w:val="22"/>
                <w:szCs w:val="28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A0B74">
              <w:rPr>
                <w:color w:val="000000" w:themeColor="text1"/>
                <w:sz w:val="22"/>
                <w:szCs w:val="28"/>
              </w:rPr>
              <w:t>е</w:t>
            </w:r>
            <w:r w:rsidR="001C3D29" w:rsidRPr="004A0B74">
              <w:rPr>
                <w:color w:val="000000" w:themeColor="text1"/>
                <w:sz w:val="22"/>
                <w:szCs w:val="28"/>
              </w:rPr>
              <w:t xml:space="preserve">м </w:t>
            </w:r>
            <w:r w:rsidR="001C3D29" w:rsidRPr="004A0B74">
              <w:rPr>
                <w:color w:val="000000" w:themeColor="text1"/>
                <w:sz w:val="22"/>
                <w:szCs w:val="28"/>
              </w:rPr>
              <w:lastRenderedPageBreak/>
              <w:t>современных научно-исследовательских и информационных технологий.</w:t>
            </w:r>
            <w:r w:rsidR="00407938" w:rsidRPr="004A0B74">
              <w:rPr>
                <w:color w:val="000000" w:themeColor="text1"/>
                <w:sz w:val="22"/>
                <w:szCs w:val="28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407938" w:rsidRPr="004A0B74">
              <w:rPr>
                <w:color w:val="000000" w:themeColor="text1"/>
                <w:sz w:val="22"/>
                <w:szCs w:val="28"/>
              </w:rPr>
              <w:t>заданий.</w:t>
            </w:r>
          </w:p>
          <w:p w14:paraId="509C9B50" w14:textId="2C53EE1F" w:rsidR="00A02A85" w:rsidRPr="004A0B74" w:rsidRDefault="00A02A85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Посещаемость</w:t>
            </w:r>
            <w:r w:rsidR="0002478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.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A0B74">
              <w:rPr>
                <w:color w:val="000000" w:themeColor="text1"/>
                <w:sz w:val="22"/>
                <w:szCs w:val="28"/>
              </w:rPr>
              <w:t>дисциплины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4A0B7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rStyle w:val="af9"/>
                <w:b/>
                <w:bCs/>
                <w:color w:val="000000" w:themeColor="text1"/>
                <w:sz w:val="22"/>
                <w:szCs w:val="28"/>
              </w:rPr>
              <w:t>Академическая честность</w:t>
            </w:r>
            <w:r w:rsidR="00024786" w:rsidRPr="004A0B74">
              <w:rPr>
                <w:rStyle w:val="af9"/>
                <w:b/>
                <w:bCs/>
                <w:color w:val="000000" w:themeColor="text1"/>
                <w:sz w:val="22"/>
                <w:szCs w:val="28"/>
              </w:rPr>
              <w:t>.</w:t>
            </w:r>
            <w:r w:rsidR="00024786" w:rsidRPr="004A0B74">
              <w:rPr>
                <w:rStyle w:val="af9"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>Практические/лабораторные занятия, СР</w:t>
            </w:r>
            <w:r w:rsidR="00F8439E" w:rsidRPr="004A0B74">
              <w:rPr>
                <w:color w:val="000000" w:themeColor="text1"/>
                <w:sz w:val="22"/>
                <w:szCs w:val="28"/>
              </w:rPr>
              <w:t>О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 xml:space="preserve">развивают у обучающегося </w:t>
            </w:r>
            <w:r w:rsidRPr="004A0B74">
              <w:rPr>
                <w:color w:val="000000" w:themeColor="text1"/>
                <w:sz w:val="22"/>
                <w:szCs w:val="28"/>
              </w:rPr>
              <w:t>самостоятель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>ность</w:t>
            </w:r>
            <w:r w:rsidR="003F4279" w:rsidRPr="004A0B74">
              <w:rPr>
                <w:color w:val="000000" w:themeColor="text1"/>
                <w:sz w:val="22"/>
                <w:szCs w:val="28"/>
              </w:rPr>
              <w:t>,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3F4279" w:rsidRPr="004A0B74">
              <w:rPr>
                <w:color w:val="000000" w:themeColor="text1"/>
                <w:sz w:val="22"/>
                <w:szCs w:val="28"/>
              </w:rPr>
              <w:t>критическое мышление, креативность.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A0B74">
              <w:rPr>
                <w:color w:val="000000" w:themeColor="text1"/>
                <w:sz w:val="22"/>
                <w:szCs w:val="28"/>
              </w:rPr>
              <w:t>выполнения заданий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359197AC" w14:textId="23517AE2" w:rsidR="00A02A85" w:rsidRPr="004A0B74" w:rsidRDefault="00A02A85" w:rsidP="00931C4D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Соблюдение академической честности в период теоретического обучения и на экзаменах помимо </w:t>
            </w:r>
            <w:r w:rsidR="00931C4D">
              <w:rPr>
                <w:color w:val="000000" w:themeColor="text1"/>
                <w:sz w:val="22"/>
                <w:szCs w:val="28"/>
              </w:rPr>
              <w:t>основных политик регламентируют.</w:t>
            </w:r>
          </w:p>
          <w:p w14:paraId="65DA7148" w14:textId="1DB6DC64" w:rsidR="00A02A85" w:rsidRPr="004A0B74" w:rsidRDefault="00A02A85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Основные принципы инклюзивного образования</w:t>
            </w:r>
            <w:r w:rsidR="0002478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. </w:t>
            </w:r>
            <w:r w:rsidRPr="004A0B74">
              <w:rPr>
                <w:color w:val="000000" w:themeColor="text1"/>
                <w:sz w:val="22"/>
                <w:szCs w:val="28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45208ED" w:rsidR="00A02A85" w:rsidRPr="004A0B74" w:rsidRDefault="00B727B9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Все о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>бучающиеся</w:t>
            </w:r>
            <w:r w:rsidR="00830F23" w:rsidRPr="004A0B74">
              <w:rPr>
                <w:color w:val="000000" w:themeColor="text1"/>
                <w:sz w:val="22"/>
                <w:szCs w:val="28"/>
              </w:rPr>
              <w:t xml:space="preserve">, особенно с ограниченными возможностями, </w:t>
            </w:r>
            <w:r w:rsidR="00B2590C" w:rsidRPr="004A0B74">
              <w:rPr>
                <w:color w:val="000000" w:themeColor="text1"/>
                <w:sz w:val="22"/>
                <w:szCs w:val="28"/>
              </w:rPr>
              <w:t xml:space="preserve">могут 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>получать консуль</w:t>
            </w:r>
            <w:r w:rsidR="003F4F34" w:rsidRPr="004A0B74">
              <w:rPr>
                <w:color w:val="000000" w:themeColor="text1"/>
                <w:sz w:val="22"/>
                <w:szCs w:val="28"/>
              </w:rPr>
              <w:t>тативную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 xml:space="preserve"> помощь по телефону/ е-</w:t>
            </w:r>
            <w:r w:rsidR="00A02A85" w:rsidRPr="004A0B74">
              <w:rPr>
                <w:color w:val="000000" w:themeColor="text1"/>
                <w:sz w:val="22"/>
                <w:szCs w:val="28"/>
                <w:lang w:val="en-US"/>
              </w:rPr>
              <w:t>mail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@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gmail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.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com</w:t>
            </w:r>
            <w:r w:rsidR="00C4338F" w:rsidRPr="004A0B74">
              <w:rPr>
                <w:color w:val="000000" w:themeColor="text1"/>
                <w:sz w:val="22"/>
                <w:szCs w:val="28"/>
                <w:lang w:val="kk-KZ"/>
              </w:rPr>
              <w:t>.</w:t>
            </w:r>
          </w:p>
          <w:p w14:paraId="492D1CA8" w14:textId="045DD45C" w:rsidR="00A02A85" w:rsidRPr="004A0B74" w:rsidRDefault="00A02A85" w:rsidP="002159D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Интеграция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МОО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>C (massive open online course)</w:t>
            </w:r>
            <w:r w:rsidR="003F0CE9"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>.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 xml:space="preserve"> </w:t>
            </w:r>
            <w:r w:rsidR="00C6051D" w:rsidRPr="004A0B74">
              <w:rPr>
                <w:color w:val="000000" w:themeColor="text1"/>
                <w:sz w:val="22"/>
                <w:szCs w:val="28"/>
              </w:rPr>
              <w:t xml:space="preserve">В случае интеграции </w:t>
            </w:r>
            <w:r w:rsidR="00C6051D" w:rsidRPr="004A0B74">
              <w:rPr>
                <w:bCs/>
                <w:color w:val="000000" w:themeColor="text1"/>
                <w:sz w:val="22"/>
                <w:szCs w:val="28"/>
              </w:rPr>
              <w:t>МОО</w:t>
            </w:r>
            <w:r w:rsidR="00C6051D" w:rsidRPr="004A0B74">
              <w:rPr>
                <w:bCs/>
                <w:color w:val="000000" w:themeColor="text1"/>
                <w:sz w:val="22"/>
                <w:szCs w:val="28"/>
                <w:lang w:val="en-US"/>
              </w:rPr>
              <w:t>C</w:t>
            </w:r>
            <w:r w:rsidR="00C6051D" w:rsidRPr="004A0B74">
              <w:rPr>
                <w:color w:val="000000" w:themeColor="text1"/>
                <w:sz w:val="22"/>
                <w:szCs w:val="28"/>
              </w:rPr>
              <w:t xml:space="preserve"> в дисциплину, в</w:t>
            </w:r>
            <w:r w:rsidRPr="004A0B74">
              <w:rPr>
                <w:color w:val="000000" w:themeColor="text1"/>
                <w:sz w:val="22"/>
                <w:szCs w:val="28"/>
              </w:rPr>
              <w:t>сем обучающимся необходимо зарегистрироваться на МОО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Сроки прохождения модулей </w:t>
            </w:r>
            <w:r w:rsidR="008D1CCF" w:rsidRPr="004A0B74">
              <w:rPr>
                <w:bCs/>
                <w:color w:val="000000" w:themeColor="text1"/>
                <w:sz w:val="22"/>
                <w:szCs w:val="28"/>
              </w:rPr>
              <w:t>МОО</w:t>
            </w:r>
            <w:r w:rsidR="008D1CCF" w:rsidRPr="004A0B74">
              <w:rPr>
                <w:bCs/>
                <w:color w:val="000000" w:themeColor="text1"/>
                <w:sz w:val="22"/>
                <w:szCs w:val="28"/>
                <w:lang w:val="en-US"/>
              </w:rPr>
              <w:t>C</w:t>
            </w:r>
            <w:r w:rsidR="008D1CC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ВНИМАНИЕ!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4A0B74">
              <w:rPr>
                <w:color w:val="000000" w:themeColor="text1"/>
                <w:sz w:val="22"/>
                <w:szCs w:val="28"/>
              </w:rPr>
              <w:t>дисциплины</w:t>
            </w:r>
            <w:r w:rsidRPr="004A0B74">
              <w:rPr>
                <w:color w:val="000000" w:themeColor="text1"/>
                <w:sz w:val="22"/>
                <w:szCs w:val="28"/>
              </w:rPr>
              <w:t>, а также в МОО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Несоблюдение дедлайнов приводит к потере баллов. </w:t>
            </w:r>
          </w:p>
        </w:tc>
      </w:tr>
      <w:tr w:rsidR="00693E49" w:rsidRPr="004A0B74" w14:paraId="564870B2" w14:textId="77777777" w:rsidTr="00E151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4A0B74" w:rsidRDefault="00DE4C44" w:rsidP="002F2C36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lastRenderedPageBreak/>
              <w:t>ИНФОРМАЦИЯ О ПРЕПОДАВАНИИ, ОБУЧЕНИИ И ОЦЕНИВАНИИ</w:t>
            </w:r>
          </w:p>
        </w:tc>
      </w:tr>
      <w:tr w:rsidR="00693E49" w:rsidRPr="004A0B74" w14:paraId="4724E9AA" w14:textId="77777777" w:rsidTr="00E1519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5BC43" w14:textId="39ABAF4F" w:rsidR="00E06636" w:rsidRPr="004A0B74" w:rsidRDefault="006A7FC8" w:rsidP="00B51AD3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Балльно-рейтинговая</w:t>
            </w:r>
            <w:r w:rsidR="00B51AD3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буквенная система оценки учета учебных достижений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A0B74" w:rsidRDefault="00A471CF" w:rsidP="00594573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Методы оценивания</w:t>
            </w:r>
          </w:p>
        </w:tc>
      </w:tr>
      <w:tr w:rsidR="00693E49" w:rsidRPr="004A0B74" w14:paraId="766FD518" w14:textId="77777777" w:rsidTr="00E1519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A0B74" w:rsidRDefault="00384CD8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A0B74" w:rsidRDefault="00384CD8" w:rsidP="00753B50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Цифровой </w:t>
            </w:r>
          </w:p>
          <w:p w14:paraId="352BAFE5" w14:textId="77777777" w:rsidR="00BE3F4E" w:rsidRPr="004A0B74" w:rsidRDefault="00BE3F4E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э</w:t>
            </w:r>
            <w:r w:rsidR="00384CD8" w:rsidRPr="004A0B74">
              <w:rPr>
                <w:b/>
                <w:bCs/>
                <w:color w:val="000000" w:themeColor="text1"/>
                <w:sz w:val="22"/>
                <w:szCs w:val="28"/>
              </w:rPr>
              <w:t>квивалент</w:t>
            </w:r>
          </w:p>
          <w:p w14:paraId="0B250007" w14:textId="380E602D" w:rsidR="008939ED" w:rsidRPr="004A0B74" w:rsidRDefault="008939ED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A0B74" w:rsidRDefault="00854136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Баллы</w:t>
            </w:r>
            <w:r w:rsidR="0084687B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, </w:t>
            </w:r>
          </w:p>
          <w:p w14:paraId="257EBD2C" w14:textId="667311B0" w:rsidR="00384CD8" w:rsidRPr="004A0B74" w:rsidRDefault="00384CD8" w:rsidP="00753B50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%</w:t>
            </w:r>
            <w:r w:rsidR="0085413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содержание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A0B74" w:rsidRDefault="00854136" w:rsidP="00753B50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</w:t>
            </w:r>
            <w:r w:rsidR="00384CD8" w:rsidRPr="004A0B74">
              <w:rPr>
                <w:b/>
                <w:bCs/>
                <w:color w:val="000000" w:themeColor="text1"/>
                <w:sz w:val="22"/>
                <w:szCs w:val="28"/>
              </w:rPr>
              <w:t>ценк</w:t>
            </w: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а по традиционной системе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A0B74" w:rsidRDefault="00384CD8" w:rsidP="002A6C44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Критериальное оценивание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–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Основано на</w:t>
            </w:r>
            <w:r w:rsidR="00AC0C46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>формативно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м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и суммативно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м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оценивани</w:t>
            </w:r>
            <w:r w:rsidR="00203226" w:rsidRPr="004A0B74">
              <w:rPr>
                <w:color w:val="000000" w:themeColor="text1"/>
                <w:sz w:val="22"/>
                <w:szCs w:val="28"/>
              </w:rPr>
              <w:t>и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2C87C24C" w14:textId="26BAD948" w:rsidR="00D534C1" w:rsidRPr="004A0B74" w:rsidRDefault="00384CD8" w:rsidP="004065C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Формативное оценивание</w:t>
            </w:r>
            <w:r w:rsidR="00E81CB3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– </w:t>
            </w:r>
            <w:r w:rsidR="00E81CB3" w:rsidRPr="004A0B74">
              <w:rPr>
                <w:color w:val="000000" w:themeColor="text1"/>
                <w:sz w:val="22"/>
                <w:szCs w:val="28"/>
              </w:rPr>
              <w:t xml:space="preserve">вид </w:t>
            </w:r>
            <w:r w:rsidRPr="004A0B74">
              <w:rPr>
                <w:color w:val="000000" w:themeColor="text1"/>
                <w:sz w:val="22"/>
                <w:szCs w:val="28"/>
              </w:rPr>
              <w:t>оценивани</w:t>
            </w:r>
            <w:r w:rsidR="00E81CB3" w:rsidRPr="004A0B74">
              <w:rPr>
                <w:color w:val="000000" w:themeColor="text1"/>
                <w:sz w:val="22"/>
                <w:szCs w:val="28"/>
              </w:rPr>
              <w:t>я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, который проводится в ходе повседневной учебной деятельности.</w:t>
            </w:r>
            <w:r w:rsidR="00E206A8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Является текущим показателем успеваемости</w:t>
            </w:r>
            <w:r w:rsidR="008B6044" w:rsidRPr="004A0B74">
              <w:rPr>
                <w:color w:val="000000" w:themeColor="text1"/>
                <w:sz w:val="22"/>
                <w:szCs w:val="28"/>
              </w:rPr>
              <w:t>.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8B6044" w:rsidRPr="004A0B74">
              <w:rPr>
                <w:color w:val="000000" w:themeColor="text1"/>
                <w:sz w:val="22"/>
                <w:szCs w:val="28"/>
              </w:rPr>
              <w:t>О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беспечивает оперативную взаимосвязь между</w:t>
            </w:r>
            <w:r w:rsidR="00E206A8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обучающимся и преподавателем</w:t>
            </w:r>
            <w:r w:rsidR="009746F5" w:rsidRPr="004A0B74">
              <w:rPr>
                <w:color w:val="000000" w:themeColor="text1"/>
                <w:sz w:val="22"/>
                <w:szCs w:val="28"/>
              </w:rPr>
              <w:t xml:space="preserve">. </w:t>
            </w:r>
            <w:r w:rsidR="004065C8" w:rsidRPr="004A0B74">
              <w:rPr>
                <w:color w:val="000000" w:themeColor="text1"/>
                <w:sz w:val="22"/>
                <w:szCs w:val="28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A0B74">
              <w:rPr>
                <w:color w:val="000000" w:themeColor="text1"/>
                <w:sz w:val="22"/>
                <w:szCs w:val="28"/>
              </w:rPr>
              <w:t xml:space="preserve">Оценивается </w:t>
            </w:r>
            <w:r w:rsidR="00D534C1" w:rsidRPr="004A0B74">
              <w:rPr>
                <w:color w:val="000000" w:themeColor="text1"/>
                <w:sz w:val="22"/>
                <w:szCs w:val="28"/>
              </w:rPr>
              <w:t xml:space="preserve">выполнение заданий, </w:t>
            </w:r>
            <w:r w:rsidRPr="004A0B74">
              <w:rPr>
                <w:color w:val="000000" w:themeColor="text1"/>
                <w:sz w:val="22"/>
                <w:szCs w:val="28"/>
              </w:rPr>
              <w:t>активност</w:t>
            </w:r>
            <w:r w:rsidR="009746F5" w:rsidRPr="004A0B74">
              <w:rPr>
                <w:color w:val="000000" w:themeColor="text1"/>
                <w:sz w:val="22"/>
                <w:szCs w:val="28"/>
              </w:rPr>
              <w:t>ь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A0B74">
              <w:rPr>
                <w:color w:val="000000" w:themeColor="text1"/>
                <w:sz w:val="22"/>
                <w:szCs w:val="28"/>
              </w:rPr>
              <w:t>, лабораторные работы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и т. д.). </w:t>
            </w:r>
            <w:r w:rsidR="00A43A7A" w:rsidRPr="004A0B74">
              <w:rPr>
                <w:color w:val="000000" w:themeColor="text1"/>
                <w:sz w:val="22"/>
                <w:szCs w:val="28"/>
              </w:rPr>
              <w:t>Оцениваются приобретенные знания и компетенции.</w:t>
            </w:r>
          </w:p>
          <w:p w14:paraId="1B6B1776" w14:textId="6F85E674" w:rsidR="00665FD2" w:rsidRPr="004A0B74" w:rsidRDefault="00384CD8" w:rsidP="004065C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Суммативное оценивание</w:t>
            </w:r>
            <w:r w:rsidR="009746F5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9746F5" w:rsidRPr="004A0B74">
              <w:rPr>
                <w:bCs/>
                <w:color w:val="000000" w:themeColor="text1"/>
                <w:sz w:val="22"/>
                <w:szCs w:val="28"/>
              </w:rPr>
              <w:t>–</w:t>
            </w:r>
            <w:r w:rsidR="009746F5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9746F5" w:rsidRPr="004A0B74">
              <w:rPr>
                <w:bCs/>
                <w:color w:val="000000" w:themeColor="text1"/>
                <w:sz w:val="22"/>
                <w:szCs w:val="28"/>
              </w:rPr>
              <w:t xml:space="preserve">вид оценивания, который проводится по завершению </w:t>
            </w:r>
            <w:r w:rsidR="008E79AA" w:rsidRPr="004A0B74">
              <w:rPr>
                <w:bCs/>
                <w:color w:val="000000" w:themeColor="text1"/>
                <w:sz w:val="22"/>
                <w:szCs w:val="28"/>
              </w:rPr>
              <w:t>изучения раздела в соответствии с программой дисциплины.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Проводится 3</w:t>
            </w:r>
            <w:r w:rsidR="00C4338F" w:rsidRPr="004A0B74">
              <w:rPr>
                <w:bCs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раза за семестр при выполнении СРО.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A0B74">
              <w:rPr>
                <w:color w:val="000000" w:themeColor="text1"/>
                <w:sz w:val="22"/>
                <w:szCs w:val="28"/>
              </w:rPr>
              <w:t xml:space="preserve"> Оцениваются результаты обучения.</w:t>
            </w:r>
          </w:p>
        </w:tc>
      </w:tr>
      <w:tr w:rsidR="00693E49" w:rsidRPr="004A0B74" w14:paraId="11D8E60E" w14:textId="77777777" w:rsidTr="00E1519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4</w:t>
            </w:r>
            <w:r w:rsidRPr="004A0B74">
              <w:rPr>
                <w:color w:val="000000" w:themeColor="text1"/>
                <w:sz w:val="22"/>
                <w:szCs w:val="28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95-100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Отлично</w:t>
            </w:r>
          </w:p>
        </w:tc>
        <w:tc>
          <w:tcPr>
            <w:tcW w:w="62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</w:tr>
      <w:tr w:rsidR="00693E49" w:rsidRPr="004A0B74" w14:paraId="0C60104F" w14:textId="77777777" w:rsidTr="00E1519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90-94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62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</w:tr>
      <w:tr w:rsidR="00693E49" w:rsidRPr="004A0B74" w14:paraId="7D785FF6" w14:textId="77777777" w:rsidTr="00E1519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85-89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Хорошо</w:t>
            </w:r>
          </w:p>
        </w:tc>
        <w:tc>
          <w:tcPr>
            <w:tcW w:w="62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</w:tr>
      <w:tr w:rsidR="00693E49" w:rsidRPr="004A0B74" w14:paraId="28D27C33" w14:textId="77777777" w:rsidTr="00E1519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80-84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4EB1D" w14:textId="77777777" w:rsidR="00F84C52" w:rsidRDefault="00F84C52" w:rsidP="00D36E9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</w:p>
          <w:p w14:paraId="5F834E10" w14:textId="023526A5" w:rsidR="000E3AA2" w:rsidRPr="004A0B74" w:rsidRDefault="00EE0F16" w:rsidP="00D36E9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Формативное и с</w:t>
            </w:r>
            <w:r w:rsidR="000E3AA2" w:rsidRPr="004A0B74">
              <w:rPr>
                <w:b/>
                <w:color w:val="000000" w:themeColor="text1"/>
                <w:sz w:val="22"/>
                <w:szCs w:val="28"/>
              </w:rPr>
              <w:t>уммативное оценивание</w:t>
            </w:r>
          </w:p>
          <w:p w14:paraId="56FD8E95" w14:textId="1F9069BC" w:rsidR="00B8693A" w:rsidRPr="004A0B74" w:rsidRDefault="00B8693A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0B61F" w14:textId="77777777" w:rsidR="00C4338F" w:rsidRPr="004A0B74" w:rsidRDefault="00C4338F" w:rsidP="00D36E9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</w:p>
          <w:p w14:paraId="501FE1C1" w14:textId="580870EA" w:rsidR="000E3AA2" w:rsidRPr="004A0B74" w:rsidRDefault="000E3AA2" w:rsidP="00D36E9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Баллы %</w:t>
            </w:r>
            <w:r w:rsidR="00361A10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содержание</w:t>
            </w:r>
          </w:p>
          <w:p w14:paraId="22581962" w14:textId="19706A6E" w:rsidR="00B8693A" w:rsidRPr="004A0B74" w:rsidRDefault="00B8693A" w:rsidP="006F58D2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</w:p>
        </w:tc>
      </w:tr>
      <w:tr w:rsidR="00693E49" w:rsidRPr="004A0B74" w14:paraId="2DFA6F25" w14:textId="77777777" w:rsidTr="00E1519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75-79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500AB4F" w:rsidR="000E3AA2" w:rsidRPr="004A0B74" w:rsidRDefault="000E3AA2" w:rsidP="00B4446F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Активность на лекциях</w:t>
            </w:r>
            <w:r w:rsidR="00915302">
              <w:rPr>
                <w:color w:val="000000" w:themeColor="text1"/>
                <w:sz w:val="22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1F41E2A" w:rsidR="000E3AA2" w:rsidRPr="004A0B74" w:rsidRDefault="00C4338F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123149AD" w14:textId="77777777" w:rsidTr="00E1519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70-74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7C9B368" w:rsidR="000E3AA2" w:rsidRPr="004A0B74" w:rsidRDefault="000E3AA2" w:rsidP="00B4446F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Р</w:t>
            </w:r>
            <w:r w:rsidR="00B4446F">
              <w:rPr>
                <w:color w:val="000000" w:themeColor="text1"/>
                <w:sz w:val="22"/>
                <w:szCs w:val="28"/>
              </w:rPr>
              <w:t xml:space="preserve">абота на практических занятиях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B8FFBF3" w:rsidR="000E3AA2" w:rsidRPr="004A0B74" w:rsidRDefault="00414EAE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8-9</w:t>
            </w:r>
          </w:p>
        </w:tc>
      </w:tr>
      <w:tr w:rsidR="00693E49" w:rsidRPr="004A0B74" w14:paraId="012AB828" w14:textId="77777777" w:rsidTr="00E1519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65-69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2235D88A" w:rsidR="000E3AA2" w:rsidRPr="004A0B74" w:rsidRDefault="000E3AA2" w:rsidP="00B4446F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Самостоятельная работа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E7F3F93" w:rsidR="000E3AA2" w:rsidRPr="004A0B74" w:rsidRDefault="00414EAE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14-15</w:t>
            </w:r>
          </w:p>
        </w:tc>
      </w:tr>
      <w:tr w:rsidR="00693E49" w:rsidRPr="004A0B74" w14:paraId="5FFF3F67" w14:textId="77777777" w:rsidTr="00E1519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60-64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1515927" w:rsidR="000E3AA2" w:rsidRPr="004A0B74" w:rsidRDefault="000E3AA2" w:rsidP="00B4446F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Проектная и творческая деятельность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24B0884" w:rsidR="000E3AA2" w:rsidRPr="004A0B74" w:rsidRDefault="00C4338F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0</w:t>
            </w:r>
          </w:p>
        </w:tc>
      </w:tr>
      <w:tr w:rsidR="00693E49" w:rsidRPr="004A0B74" w14:paraId="720EC03E" w14:textId="77777777" w:rsidTr="00E1519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55-59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5AAD2E2" w:rsidR="000E3AA2" w:rsidRPr="004A0B74" w:rsidRDefault="00B37BBB" w:rsidP="00B4446F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Итоговый контроль (</w:t>
            </w:r>
            <w:r w:rsidR="00E37035">
              <w:rPr>
                <w:color w:val="000000" w:themeColor="text1"/>
                <w:sz w:val="22"/>
                <w:szCs w:val="28"/>
              </w:rPr>
              <w:t>экзамен</w:t>
            </w:r>
            <w:r w:rsidR="00B4446F">
              <w:rPr>
                <w:color w:val="000000" w:themeColor="text1"/>
                <w:sz w:val="22"/>
                <w:szCs w:val="28"/>
              </w:rPr>
              <w:t>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4</w:t>
            </w:r>
            <w:r w:rsidR="00CC2911" w:rsidRPr="004A0B74">
              <w:rPr>
                <w:color w:val="000000" w:themeColor="text1"/>
                <w:sz w:val="22"/>
                <w:szCs w:val="28"/>
              </w:rPr>
              <w:t>0</w:t>
            </w:r>
          </w:p>
        </w:tc>
      </w:tr>
      <w:tr w:rsidR="00693E49" w:rsidRPr="004A0B74" w14:paraId="22B40A05" w14:textId="77777777" w:rsidTr="00E1519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50-54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1B120C9A" w:rsidR="005F518B" w:rsidRPr="004A0B74" w:rsidRDefault="00B4446F" w:rsidP="00B4446F">
            <w:p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 xml:space="preserve">ИТОГО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4A0B74" w:rsidRDefault="000E3AA2" w:rsidP="00122EF2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100</w:t>
            </w:r>
            <w:r w:rsidR="00CC2911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</w:tc>
      </w:tr>
      <w:tr w:rsidR="00693E49" w:rsidRPr="004A0B74" w14:paraId="2922F91B" w14:textId="77777777" w:rsidTr="00E151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4A0B7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  <w:p w14:paraId="6C10A07E" w14:textId="7F502880" w:rsidR="00A44F44" w:rsidRPr="004A0B74" w:rsidRDefault="00A44F44" w:rsidP="009B7F2B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Календарь (график) реализации содержания</w:t>
            </w:r>
            <w:r w:rsidR="00217211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дисциплины</w:t>
            </w:r>
            <w:r w:rsidR="00011C34" w:rsidRPr="004A0B74">
              <w:rPr>
                <w:b/>
                <w:bCs/>
                <w:color w:val="000000" w:themeColor="text1"/>
                <w:sz w:val="22"/>
                <w:szCs w:val="28"/>
              </w:rPr>
              <w:t>.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011C34" w:rsidRPr="004A0B74">
              <w:rPr>
                <w:b/>
                <w:bCs/>
                <w:color w:val="000000" w:themeColor="text1"/>
                <w:sz w:val="22"/>
                <w:szCs w:val="28"/>
              </w:rPr>
              <w:t>М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етоды </w:t>
            </w:r>
            <w:r w:rsidR="009C1790" w:rsidRPr="004A0B74">
              <w:rPr>
                <w:b/>
                <w:bCs/>
                <w:color w:val="000000" w:themeColor="text1"/>
                <w:sz w:val="22"/>
                <w:szCs w:val="28"/>
              </w:rPr>
              <w:t>преподава</w:t>
            </w:r>
            <w:r w:rsidR="00F80213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ния и 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>обучения</w:t>
            </w:r>
            <w:r w:rsidR="00F05A09" w:rsidRPr="004A0B74">
              <w:rPr>
                <w:b/>
                <w:bCs/>
                <w:color w:val="000000" w:themeColor="text1"/>
                <w:sz w:val="22"/>
                <w:szCs w:val="28"/>
              </w:rPr>
              <w:t>.</w:t>
            </w:r>
          </w:p>
          <w:p w14:paraId="49645523" w14:textId="1845F762" w:rsidR="00BC4476" w:rsidRPr="004A0B7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</w:tr>
    </w:tbl>
    <w:tbl>
      <w:tblPr>
        <w:tblStyle w:val="af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1"/>
        <w:gridCol w:w="8201"/>
        <w:gridCol w:w="993"/>
        <w:gridCol w:w="1134"/>
      </w:tblGrid>
      <w:tr w:rsidR="00693E49" w:rsidRPr="004A0B74" w14:paraId="70D56BBA" w14:textId="77777777" w:rsidTr="00B4446F">
        <w:tc>
          <w:tcPr>
            <w:tcW w:w="871" w:type="dxa"/>
            <w:shd w:val="clear" w:color="auto" w:fill="auto"/>
          </w:tcPr>
          <w:p w14:paraId="492C7304" w14:textId="77777777" w:rsidR="008642A4" w:rsidRPr="00B51AD3" w:rsidRDefault="008642A4" w:rsidP="002C0FE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B51AD3">
              <w:rPr>
                <w:b/>
                <w:color w:val="000000" w:themeColor="text1"/>
                <w:sz w:val="20"/>
                <w:szCs w:val="21"/>
              </w:rPr>
              <w:t>Неделя</w:t>
            </w:r>
          </w:p>
        </w:tc>
        <w:tc>
          <w:tcPr>
            <w:tcW w:w="8201" w:type="dxa"/>
            <w:shd w:val="clear" w:color="auto" w:fill="auto"/>
          </w:tcPr>
          <w:p w14:paraId="49454947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Название темы</w:t>
            </w:r>
          </w:p>
        </w:tc>
        <w:tc>
          <w:tcPr>
            <w:tcW w:w="993" w:type="dxa"/>
            <w:shd w:val="clear" w:color="auto" w:fill="auto"/>
          </w:tcPr>
          <w:p w14:paraId="0219070F" w14:textId="77777777" w:rsidR="008642A4" w:rsidRPr="004A0B7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Кол-во часов</w:t>
            </w:r>
          </w:p>
        </w:tc>
        <w:tc>
          <w:tcPr>
            <w:tcW w:w="1134" w:type="dxa"/>
            <w:shd w:val="clear" w:color="auto" w:fill="auto"/>
          </w:tcPr>
          <w:p w14:paraId="15306AE5" w14:textId="2DAA13E8" w:rsidR="008642A4" w:rsidRPr="004A0B7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Макс</w:t>
            </w:r>
            <w:r w:rsidR="00EB165C" w:rsidRPr="004A0B74">
              <w:rPr>
                <w:b/>
                <w:color w:val="000000" w:themeColor="text1"/>
                <w:sz w:val="22"/>
                <w:szCs w:val="28"/>
              </w:rPr>
              <w:t>.</w:t>
            </w:r>
          </w:p>
          <w:p w14:paraId="7D819F9E" w14:textId="22719599" w:rsidR="008642A4" w:rsidRPr="004A0B7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б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алл</w:t>
            </w:r>
          </w:p>
        </w:tc>
      </w:tr>
      <w:tr w:rsidR="00693E49" w:rsidRPr="004A0B74" w14:paraId="352B8DBD" w14:textId="77777777" w:rsidTr="00E15196">
        <w:tc>
          <w:tcPr>
            <w:tcW w:w="11199" w:type="dxa"/>
            <w:gridSpan w:val="4"/>
            <w:shd w:val="clear" w:color="auto" w:fill="auto"/>
          </w:tcPr>
          <w:p w14:paraId="633E7442" w14:textId="77777777" w:rsidR="008642A4" w:rsidRDefault="002668F7" w:rsidP="00E11B74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07BA8">
              <w:rPr>
                <w:color w:val="000000" w:themeColor="text1"/>
                <w:sz w:val="22"/>
                <w:szCs w:val="28"/>
              </w:rPr>
              <w:t xml:space="preserve">МОДУЛЬ </w:t>
            </w:r>
            <w:r w:rsidR="00407BA8" w:rsidRPr="00407BA8">
              <w:rPr>
                <w:color w:val="000000" w:themeColor="text1"/>
                <w:sz w:val="22"/>
                <w:szCs w:val="28"/>
              </w:rPr>
              <w:t>1</w:t>
            </w:r>
          </w:p>
          <w:p w14:paraId="576E1514" w14:textId="6DFF04F4" w:rsidR="00AB18F5" w:rsidRPr="00407BA8" w:rsidRDefault="00AB18F5" w:rsidP="00E11B74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  <w:lang w:val="kk-KZ"/>
              </w:rPr>
            </w:pPr>
            <w:bookmarkStart w:id="0" w:name="_GoBack"/>
            <w:bookmarkEnd w:id="0"/>
            <w:r>
              <w:rPr>
                <w:color w:val="000000" w:themeColor="text1"/>
                <w:sz w:val="22"/>
                <w:szCs w:val="28"/>
              </w:rPr>
              <w:t>Общетеоретические положения об управлении конкурентоспособностью</w:t>
            </w:r>
          </w:p>
        </w:tc>
      </w:tr>
      <w:tr w:rsidR="00693E49" w:rsidRPr="004A0B74" w14:paraId="764A4D7C" w14:textId="77777777" w:rsidTr="00B4446F">
        <w:tc>
          <w:tcPr>
            <w:tcW w:w="871" w:type="dxa"/>
            <w:vMerge w:val="restart"/>
            <w:shd w:val="clear" w:color="auto" w:fill="auto"/>
          </w:tcPr>
          <w:p w14:paraId="62E94D98" w14:textId="1A87BD9E" w:rsidR="008642A4" w:rsidRPr="004A0B74" w:rsidRDefault="003A6A65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8201" w:type="dxa"/>
            <w:shd w:val="clear" w:color="auto" w:fill="auto"/>
          </w:tcPr>
          <w:p w14:paraId="2B52BA6E" w14:textId="613DA210" w:rsidR="008642A4" w:rsidRPr="001F0905" w:rsidRDefault="000667DA" w:rsidP="001F090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Л.1.</w:t>
            </w:r>
            <w:r w:rsidR="001F0905" w:rsidRPr="001F0905">
              <w:rPr>
                <w:sz w:val="22"/>
                <w:szCs w:val="22"/>
                <w:lang w:val="kk-KZ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>Понятие и методологические основы принятия управленческого решения</w:t>
            </w:r>
          </w:p>
        </w:tc>
        <w:tc>
          <w:tcPr>
            <w:tcW w:w="993" w:type="dxa"/>
            <w:shd w:val="clear" w:color="auto" w:fill="auto"/>
          </w:tcPr>
          <w:p w14:paraId="1FC6CB41" w14:textId="503558B8" w:rsidR="008642A4" w:rsidRPr="004A0B74" w:rsidRDefault="000667DA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870466B" w14:textId="6C874A85" w:rsidR="008642A4" w:rsidRPr="004A0B74" w:rsidRDefault="006A75A1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</w:tr>
      <w:tr w:rsidR="00693E49" w:rsidRPr="004A0B74" w14:paraId="6B5B5ABE" w14:textId="77777777" w:rsidTr="00B4446F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34E2664F" w14:textId="3659DC97" w:rsidR="00E7646F" w:rsidRPr="001F0905" w:rsidRDefault="001F0905" w:rsidP="001F0905">
            <w:pPr>
              <w:pStyle w:val="aff1"/>
              <w:rPr>
                <w:rFonts w:ascii="Times New Roman" w:hAnsi="Times New Roman"/>
                <w:color w:val="000000" w:themeColor="text1"/>
              </w:rPr>
            </w:pPr>
            <w:r w:rsidRPr="001F0905">
              <w:rPr>
                <w:rFonts w:ascii="Times New Roman" w:hAnsi="Times New Roman"/>
                <w:b/>
              </w:rPr>
              <w:t>С</w:t>
            </w:r>
            <w:r w:rsidR="000667DA" w:rsidRPr="001F0905">
              <w:rPr>
                <w:rFonts w:ascii="Times New Roman" w:hAnsi="Times New Roman"/>
                <w:b/>
              </w:rPr>
              <w:t xml:space="preserve">.1. </w:t>
            </w:r>
            <w:r w:rsidR="000667DA" w:rsidRPr="001F0905">
              <w:rPr>
                <w:rFonts w:ascii="Times New Roman" w:hAnsi="Times New Roman"/>
              </w:rPr>
              <w:t>Определение значения дисциплины в становлении профессионализации государственного служащего.</w:t>
            </w:r>
          </w:p>
        </w:tc>
        <w:tc>
          <w:tcPr>
            <w:tcW w:w="993" w:type="dxa"/>
            <w:shd w:val="clear" w:color="auto" w:fill="auto"/>
          </w:tcPr>
          <w:p w14:paraId="6C7BAA4E" w14:textId="0E8C58C5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4168B9" w14:textId="23441E4F" w:rsidR="008642A4" w:rsidRPr="004A0B74" w:rsidRDefault="006A75A1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2AF3A3E5" w14:textId="77777777" w:rsidTr="00B4446F">
        <w:tc>
          <w:tcPr>
            <w:tcW w:w="871" w:type="dxa"/>
            <w:vMerge/>
            <w:shd w:val="clear" w:color="auto" w:fill="auto"/>
          </w:tcPr>
          <w:p w14:paraId="2AB52D8D" w14:textId="3D7FA5C0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3A13DE3" w14:textId="46942795" w:rsidR="008642A4" w:rsidRPr="001F0905" w:rsidRDefault="000667DA" w:rsidP="001F090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sz w:val="22"/>
                <w:szCs w:val="22"/>
              </w:rPr>
              <w:t>СРОП1.Консультация по выполнению СРС 1.СРС. 1.</w:t>
            </w:r>
            <w:r w:rsidRPr="001F090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564C2C" w:rsidRPr="001F0905">
              <w:rPr>
                <w:sz w:val="22"/>
                <w:szCs w:val="22"/>
              </w:rPr>
              <w:t>СРС1.</w:t>
            </w:r>
            <w:r w:rsidR="00564C2C" w:rsidRPr="001F0905">
              <w:rPr>
                <w:rFonts w:eastAsia="Calibri"/>
                <w:sz w:val="22"/>
                <w:szCs w:val="22"/>
                <w:lang w:val="kk-KZ"/>
              </w:rPr>
              <w:t xml:space="preserve"> Эссе: </w:t>
            </w:r>
            <w:r w:rsidR="00564C2C" w:rsidRPr="001F0905">
              <w:rPr>
                <w:sz w:val="22"/>
                <w:szCs w:val="22"/>
              </w:rPr>
              <w:t>Документооборот в системе принятия и исполнения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5BCFE1C3" w14:textId="216F610A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114EDCD" w14:textId="67CF4BED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53946E54" w14:textId="77777777" w:rsidTr="00B4446F">
        <w:tc>
          <w:tcPr>
            <w:tcW w:w="871" w:type="dxa"/>
            <w:vMerge w:val="restart"/>
            <w:shd w:val="clear" w:color="auto" w:fill="auto"/>
          </w:tcPr>
          <w:p w14:paraId="5FE35A89" w14:textId="7FB3D74D" w:rsidR="008642A4" w:rsidRPr="004A0B74" w:rsidRDefault="00792DAE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8201" w:type="dxa"/>
            <w:shd w:val="clear" w:color="auto" w:fill="auto"/>
          </w:tcPr>
          <w:p w14:paraId="30152B83" w14:textId="3E4547FF" w:rsidR="008642A4" w:rsidRPr="001F0905" w:rsidRDefault="000667DA" w:rsidP="001F0905">
            <w:pPr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Л.2.</w:t>
            </w:r>
            <w:r w:rsidRPr="001F0905">
              <w:rPr>
                <w:bCs/>
                <w:sz w:val="22"/>
                <w:szCs w:val="22"/>
              </w:rPr>
              <w:t xml:space="preserve"> Основания идентификации механизма принятия решений в системе государственного управления</w:t>
            </w:r>
          </w:p>
        </w:tc>
        <w:tc>
          <w:tcPr>
            <w:tcW w:w="993" w:type="dxa"/>
            <w:shd w:val="clear" w:color="auto" w:fill="auto"/>
          </w:tcPr>
          <w:p w14:paraId="37331017" w14:textId="26F8278E" w:rsidR="008642A4" w:rsidRPr="004A0B74" w:rsidRDefault="000667DA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CFD117B" w14:textId="78233197" w:rsidR="008642A4" w:rsidRPr="004A0B74" w:rsidRDefault="006A75A1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</w:tr>
      <w:tr w:rsidR="00693E49" w:rsidRPr="004A0B74" w14:paraId="06FD8733" w14:textId="77777777" w:rsidTr="00B4446F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2BB0B96" w14:textId="3CB5D796" w:rsidR="008642A4" w:rsidRPr="001F0905" w:rsidRDefault="000667DA" w:rsidP="001F090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1F0905">
              <w:rPr>
                <w:b/>
                <w:sz w:val="22"/>
                <w:szCs w:val="22"/>
              </w:rPr>
              <w:t>С.2.</w:t>
            </w:r>
            <w:r w:rsidRPr="001F0905">
              <w:rPr>
                <w:rFonts w:eastAsia="Calibri"/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>Основания идентификации механизма принятия решений в системе государственного управления</w:t>
            </w:r>
          </w:p>
        </w:tc>
        <w:tc>
          <w:tcPr>
            <w:tcW w:w="993" w:type="dxa"/>
            <w:shd w:val="clear" w:color="auto" w:fill="auto"/>
          </w:tcPr>
          <w:p w14:paraId="5CB823C0" w14:textId="6EE1C638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F40760D" w14:textId="1B650D46" w:rsidR="008642A4" w:rsidRPr="004A0B74" w:rsidRDefault="006A75A1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5F3089A3" w14:textId="77777777" w:rsidTr="00B4446F">
        <w:tc>
          <w:tcPr>
            <w:tcW w:w="871" w:type="dxa"/>
            <w:vMerge w:val="restart"/>
            <w:shd w:val="clear" w:color="auto" w:fill="auto"/>
          </w:tcPr>
          <w:p w14:paraId="688843B7" w14:textId="3157A327" w:rsidR="008642A4" w:rsidRPr="004A0B74" w:rsidRDefault="00792DAE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8201" w:type="dxa"/>
            <w:shd w:val="clear" w:color="auto" w:fill="auto"/>
          </w:tcPr>
          <w:p w14:paraId="4E9AA2DE" w14:textId="6E4FB4B1" w:rsidR="008642A4" w:rsidRPr="001F0905" w:rsidRDefault="00866B9B" w:rsidP="001F090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Л.3.</w:t>
            </w:r>
            <w:r w:rsidRPr="001F0905">
              <w:rPr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>Государство как субъект принятия управленческих решений.</w:t>
            </w:r>
          </w:p>
        </w:tc>
        <w:tc>
          <w:tcPr>
            <w:tcW w:w="993" w:type="dxa"/>
            <w:shd w:val="clear" w:color="auto" w:fill="auto"/>
          </w:tcPr>
          <w:p w14:paraId="1D66F1E5" w14:textId="1573B8A6" w:rsidR="008642A4" w:rsidRPr="004A0B74" w:rsidRDefault="00866B9B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5AB077" w14:textId="404643B8" w:rsidR="008642A4" w:rsidRPr="004A0B74" w:rsidRDefault="00387C13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</w:tr>
      <w:tr w:rsidR="00693E49" w:rsidRPr="004A0B74" w14:paraId="002DB181" w14:textId="77777777" w:rsidTr="00B4446F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73FA35D5" w14:textId="3A764DA2" w:rsidR="00866B9B" w:rsidRPr="001F0905" w:rsidRDefault="00866B9B" w:rsidP="001F0905">
            <w:pPr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С</w:t>
            </w:r>
            <w:r w:rsidR="001F0905">
              <w:rPr>
                <w:b/>
                <w:sz w:val="22"/>
                <w:szCs w:val="22"/>
              </w:rPr>
              <w:t>.</w:t>
            </w:r>
            <w:r w:rsidRPr="001F0905">
              <w:rPr>
                <w:b/>
                <w:sz w:val="22"/>
                <w:szCs w:val="22"/>
              </w:rPr>
              <w:t>З.</w:t>
            </w:r>
            <w:r w:rsidRPr="001F0905">
              <w:rPr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 xml:space="preserve">Государство как субъект принятия </w:t>
            </w:r>
          </w:p>
          <w:p w14:paraId="4E356F47" w14:textId="60F01CD8" w:rsidR="008642A4" w:rsidRPr="001F0905" w:rsidRDefault="00866B9B" w:rsidP="001F090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bCs/>
                <w:sz w:val="22"/>
                <w:szCs w:val="22"/>
              </w:rPr>
              <w:t>управленческих решений.</w:t>
            </w:r>
          </w:p>
        </w:tc>
        <w:tc>
          <w:tcPr>
            <w:tcW w:w="993" w:type="dxa"/>
            <w:shd w:val="clear" w:color="auto" w:fill="auto"/>
          </w:tcPr>
          <w:p w14:paraId="72FACCF5" w14:textId="130A0676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A95CEDD" w14:textId="4C2C85FF" w:rsidR="008642A4" w:rsidRPr="004A0B74" w:rsidRDefault="00387C13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2FB2EF9C" w14:textId="77777777" w:rsidTr="00B4446F">
        <w:tc>
          <w:tcPr>
            <w:tcW w:w="871" w:type="dxa"/>
            <w:vMerge w:val="restart"/>
            <w:shd w:val="clear" w:color="auto" w:fill="auto"/>
          </w:tcPr>
          <w:p w14:paraId="6D3145A1" w14:textId="0A1AE484" w:rsidR="00F4611C" w:rsidRPr="004A0B74" w:rsidRDefault="00792DAE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8201" w:type="dxa"/>
            <w:shd w:val="clear" w:color="auto" w:fill="auto"/>
          </w:tcPr>
          <w:p w14:paraId="16491D9D" w14:textId="152A1D26" w:rsidR="00F4611C" w:rsidRPr="001F0905" w:rsidRDefault="00866B9B" w:rsidP="001F090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Л.4</w:t>
            </w:r>
            <w:r w:rsidR="001F0905">
              <w:rPr>
                <w:b/>
                <w:sz w:val="22"/>
                <w:szCs w:val="22"/>
              </w:rPr>
              <w:t>.</w:t>
            </w:r>
            <w:r w:rsidRPr="001F0905">
              <w:rPr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>Сущность и специфика процесса принятия государственных решений.</w:t>
            </w:r>
          </w:p>
        </w:tc>
        <w:tc>
          <w:tcPr>
            <w:tcW w:w="993" w:type="dxa"/>
            <w:shd w:val="clear" w:color="auto" w:fill="auto"/>
          </w:tcPr>
          <w:p w14:paraId="0E01C7B6" w14:textId="5A777A3A" w:rsidR="00F4611C" w:rsidRPr="004A0B74" w:rsidRDefault="00866B9B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5574304" w14:textId="79C9B022" w:rsidR="00F4611C" w:rsidRPr="004A0B74" w:rsidRDefault="00387C13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</w:tr>
      <w:tr w:rsidR="00693E49" w:rsidRPr="004A0B74" w14:paraId="39F94F37" w14:textId="77777777" w:rsidTr="00B4446F">
        <w:tc>
          <w:tcPr>
            <w:tcW w:w="871" w:type="dxa"/>
            <w:vMerge/>
            <w:shd w:val="clear" w:color="auto" w:fill="auto"/>
          </w:tcPr>
          <w:p w14:paraId="7E9EF096" w14:textId="77777777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32809E2F" w14:textId="4CE5F47D" w:rsidR="0043090A" w:rsidRPr="001F0905" w:rsidRDefault="00866B9B" w:rsidP="001F090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С.4.</w:t>
            </w:r>
            <w:r w:rsidRPr="001F0905">
              <w:rPr>
                <w:sz w:val="22"/>
                <w:szCs w:val="22"/>
              </w:rPr>
              <w:t xml:space="preserve"> </w:t>
            </w:r>
            <w:r w:rsidRPr="001F0905">
              <w:rPr>
                <w:rFonts w:eastAsia="Calibri"/>
                <w:sz w:val="22"/>
                <w:szCs w:val="22"/>
              </w:rPr>
              <w:t xml:space="preserve">Изучение </w:t>
            </w:r>
            <w:r w:rsidRPr="001F0905">
              <w:rPr>
                <w:bCs/>
                <w:sz w:val="22"/>
                <w:szCs w:val="22"/>
              </w:rPr>
              <w:t>Сущности и специфики процесса принятия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0B4135F0" w14:textId="4A80B734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BEE8E4" w14:textId="78420DE0" w:rsidR="00F4611C" w:rsidRPr="004A0B74" w:rsidRDefault="00387C13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30AC7DFE" w14:textId="77777777" w:rsidTr="00B4446F">
        <w:trPr>
          <w:trHeight w:val="227"/>
        </w:trPr>
        <w:tc>
          <w:tcPr>
            <w:tcW w:w="871" w:type="dxa"/>
            <w:vMerge/>
            <w:shd w:val="clear" w:color="auto" w:fill="auto"/>
          </w:tcPr>
          <w:p w14:paraId="251E1412" w14:textId="77777777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DF4CD9C" w14:textId="273D5FA3" w:rsidR="00AB18F5" w:rsidRPr="001F0905" w:rsidRDefault="00A144F4" w:rsidP="001F0905">
            <w:pPr>
              <w:tabs>
                <w:tab w:val="left" w:pos="1276"/>
              </w:tabs>
              <w:rPr>
                <w:i/>
                <w:color w:val="000000" w:themeColor="text1"/>
                <w:sz w:val="22"/>
                <w:szCs w:val="22"/>
                <w:lang w:val="kk-KZ"/>
              </w:rPr>
            </w:pPr>
            <w:r w:rsidRPr="001F0905">
              <w:rPr>
                <w:b/>
                <w:color w:val="000000" w:themeColor="text1"/>
                <w:sz w:val="22"/>
                <w:szCs w:val="22"/>
                <w:lang w:val="kk-KZ"/>
              </w:rPr>
              <w:t>СРО</w:t>
            </w:r>
            <w:r w:rsidR="00F4611C" w:rsidRPr="001F0905">
              <w:rPr>
                <w:b/>
                <w:color w:val="000000" w:themeColor="text1"/>
                <w:sz w:val="22"/>
                <w:szCs w:val="22"/>
                <w:lang w:val="kk-KZ"/>
              </w:rPr>
              <w:t>П №2.</w:t>
            </w:r>
            <w:r w:rsidR="00F4611C" w:rsidRPr="001F0905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4A419C" w:rsidRPr="001F0905">
              <w:rPr>
                <w:i/>
                <w:color w:val="000000" w:themeColor="text1"/>
                <w:sz w:val="22"/>
                <w:szCs w:val="22"/>
              </w:rPr>
              <w:t>консультация</w:t>
            </w:r>
            <w:r w:rsidR="00F4611C" w:rsidRPr="001F090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F4611C" w:rsidRPr="001F0905">
              <w:rPr>
                <w:i/>
                <w:color w:val="000000" w:themeColor="text1"/>
                <w:sz w:val="22"/>
                <w:szCs w:val="22"/>
                <w:lang w:val="kk-KZ"/>
              </w:rPr>
              <w:t>СРС №1.</w:t>
            </w:r>
            <w:r w:rsidR="00FE06F8" w:rsidRPr="001F0905">
              <w:rPr>
                <w:i/>
                <w:color w:val="000000" w:themeColor="text1"/>
                <w:sz w:val="22"/>
                <w:szCs w:val="22"/>
                <w:lang w:val="kk-KZ"/>
              </w:rPr>
              <w:t>Эссе</w:t>
            </w:r>
            <w:r w:rsidR="00AB18F5" w:rsidRPr="001F0905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3808FB3" w14:textId="439613E8" w:rsidR="00F4611C" w:rsidRPr="00594A73" w:rsidRDefault="00F4611C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157814" w14:textId="648210EA" w:rsidR="00F4611C" w:rsidRPr="00594A73" w:rsidRDefault="00F4611C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66B9B" w:rsidRPr="004A0B74" w14:paraId="79B99EA4" w14:textId="77777777" w:rsidTr="00B4446F">
        <w:tc>
          <w:tcPr>
            <w:tcW w:w="871" w:type="dxa"/>
            <w:vMerge w:val="restart"/>
            <w:shd w:val="clear" w:color="auto" w:fill="auto"/>
          </w:tcPr>
          <w:p w14:paraId="12BC35DB" w14:textId="44BD4B28" w:rsidR="00866B9B" w:rsidRPr="004A0B74" w:rsidRDefault="00866B9B" w:rsidP="00866B9B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8201" w:type="dxa"/>
            <w:shd w:val="clear" w:color="auto" w:fill="auto"/>
          </w:tcPr>
          <w:p w14:paraId="596AD0AC" w14:textId="71DF766D" w:rsidR="00866B9B" w:rsidRPr="001F0905" w:rsidRDefault="00866B9B" w:rsidP="001F090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Л.5</w:t>
            </w:r>
            <w:r w:rsidR="001F0905" w:rsidRPr="001F0905">
              <w:rPr>
                <w:rFonts w:eastAsia="Calibri"/>
                <w:b/>
                <w:sz w:val="22"/>
                <w:szCs w:val="22"/>
              </w:rPr>
              <w:t>.</w:t>
            </w:r>
            <w:r w:rsidRPr="001F0905">
              <w:rPr>
                <w:sz w:val="22"/>
                <w:szCs w:val="22"/>
              </w:rPr>
              <w:t xml:space="preserve"> Этапы принятия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71D44693" w14:textId="0F0F80F7" w:rsidR="00866B9B" w:rsidRPr="00594A73" w:rsidRDefault="00866B9B" w:rsidP="00866B9B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7A46B69" w14:textId="47C978EC" w:rsidR="00866B9B" w:rsidRPr="00594A73" w:rsidRDefault="00866B9B" w:rsidP="00866B9B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866B9B" w:rsidRPr="004A0B74" w14:paraId="0744C9EF" w14:textId="77777777" w:rsidTr="00B4446F">
        <w:tc>
          <w:tcPr>
            <w:tcW w:w="871" w:type="dxa"/>
            <w:vMerge/>
            <w:shd w:val="clear" w:color="auto" w:fill="auto"/>
          </w:tcPr>
          <w:p w14:paraId="6107F163" w14:textId="77777777" w:rsidR="00866B9B" w:rsidRPr="004A0B74" w:rsidRDefault="00866B9B" w:rsidP="00866B9B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8C44DE4" w14:textId="76C566D6" w:rsidR="00866B9B" w:rsidRPr="001F0905" w:rsidRDefault="00564C2C" w:rsidP="001F090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С</w:t>
            </w:r>
            <w:r w:rsidR="00866B9B" w:rsidRPr="001F0905">
              <w:rPr>
                <w:b/>
                <w:sz w:val="22"/>
                <w:szCs w:val="22"/>
              </w:rPr>
              <w:t>.5</w:t>
            </w:r>
            <w:r w:rsidR="00866B9B" w:rsidRPr="001F0905">
              <w:rPr>
                <w:rFonts w:eastAsia="Calibri"/>
                <w:b/>
                <w:sz w:val="22"/>
                <w:szCs w:val="22"/>
              </w:rPr>
              <w:t>.</w:t>
            </w:r>
            <w:r w:rsidR="00866B9B" w:rsidRPr="001F0905">
              <w:rPr>
                <w:sz w:val="22"/>
                <w:szCs w:val="22"/>
              </w:rPr>
              <w:t>Этапы принятия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6DECDF05" w14:textId="0EE96B9B" w:rsidR="00866B9B" w:rsidRPr="00594A73" w:rsidRDefault="00866B9B" w:rsidP="00866B9B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334AFB0" w14:textId="477B21DB" w:rsidR="00866B9B" w:rsidRPr="00594A73" w:rsidRDefault="00866B9B" w:rsidP="00866B9B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866B9B" w:rsidRPr="004A0B74" w14:paraId="28DCC5EB" w14:textId="77777777" w:rsidTr="003443C4">
        <w:tc>
          <w:tcPr>
            <w:tcW w:w="11199" w:type="dxa"/>
            <w:gridSpan w:val="4"/>
            <w:shd w:val="clear" w:color="auto" w:fill="auto"/>
          </w:tcPr>
          <w:p w14:paraId="6558FC77" w14:textId="77777777" w:rsidR="00866B9B" w:rsidRDefault="00866B9B" w:rsidP="001F0905">
            <w:pPr>
              <w:ind w:left="-567" w:right="-284" w:firstLine="567"/>
              <w:contextualSpacing/>
              <w:jc w:val="center"/>
              <w:rPr>
                <w:sz w:val="22"/>
                <w:szCs w:val="22"/>
              </w:rPr>
            </w:pPr>
            <w:r w:rsidRPr="001F0905">
              <w:rPr>
                <w:sz w:val="22"/>
                <w:szCs w:val="22"/>
              </w:rPr>
              <w:t>МОДУЛЬ 2.</w:t>
            </w:r>
          </w:p>
          <w:p w14:paraId="618AE76A" w14:textId="02E7C7C6" w:rsidR="001F0905" w:rsidRPr="001F0905" w:rsidRDefault="001F0905" w:rsidP="001F0905">
            <w:pPr>
              <w:ind w:left="-567" w:right="-284" w:firstLine="567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66B9B" w:rsidRPr="004A0B74" w14:paraId="38E495D3" w14:textId="77777777" w:rsidTr="00B4446F">
        <w:trPr>
          <w:trHeight w:val="126"/>
        </w:trPr>
        <w:tc>
          <w:tcPr>
            <w:tcW w:w="871" w:type="dxa"/>
            <w:vMerge w:val="restart"/>
            <w:shd w:val="clear" w:color="auto" w:fill="auto"/>
          </w:tcPr>
          <w:p w14:paraId="3DD0A632" w14:textId="2CF92801" w:rsidR="00866B9B" w:rsidRDefault="00866B9B" w:rsidP="00866B9B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8201" w:type="dxa"/>
            <w:shd w:val="clear" w:color="auto" w:fill="auto"/>
          </w:tcPr>
          <w:p w14:paraId="088495D3" w14:textId="771BC2A7" w:rsidR="00866B9B" w:rsidRPr="001F0905" w:rsidRDefault="00866B9B" w:rsidP="001F0905">
            <w:pPr>
              <w:ind w:left="-567" w:right="-284" w:firstLine="567"/>
              <w:contextualSpacing/>
              <w:rPr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Л.6.</w:t>
            </w:r>
            <w:r w:rsidRPr="001F0905">
              <w:rPr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>Информационно-аналитическое обеспечение принятия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617461F8" w14:textId="71357FC0" w:rsidR="00866B9B" w:rsidRDefault="00866B9B" w:rsidP="00866B9B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8DF4847" w14:textId="04275B05" w:rsidR="00866B9B" w:rsidRDefault="00866B9B" w:rsidP="00866B9B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866B9B" w:rsidRPr="004A0B74" w14:paraId="4AF15503" w14:textId="77777777" w:rsidTr="00B4446F">
        <w:tc>
          <w:tcPr>
            <w:tcW w:w="871" w:type="dxa"/>
            <w:vMerge/>
            <w:shd w:val="clear" w:color="auto" w:fill="auto"/>
          </w:tcPr>
          <w:p w14:paraId="4F1AE582" w14:textId="77777777" w:rsidR="00866B9B" w:rsidRPr="004A0B74" w:rsidRDefault="00866B9B" w:rsidP="00866B9B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55E39307" w14:textId="06E19371" w:rsidR="00866B9B" w:rsidRPr="001F0905" w:rsidRDefault="00564C2C" w:rsidP="001F090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С</w:t>
            </w:r>
            <w:r w:rsidR="00866B9B" w:rsidRPr="001F0905">
              <w:rPr>
                <w:b/>
                <w:sz w:val="22"/>
                <w:szCs w:val="22"/>
              </w:rPr>
              <w:t>.6</w:t>
            </w:r>
            <w:r w:rsidR="00866B9B" w:rsidRPr="001F0905">
              <w:rPr>
                <w:sz w:val="22"/>
                <w:szCs w:val="22"/>
              </w:rPr>
              <w:t xml:space="preserve">. </w:t>
            </w:r>
            <w:r w:rsidR="00866B9B" w:rsidRPr="001F0905">
              <w:rPr>
                <w:bCs/>
                <w:sz w:val="22"/>
                <w:szCs w:val="22"/>
              </w:rPr>
              <w:t>Информационно-аналитическое обеспечение принятия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168C557A" w14:textId="2CA3F5EE" w:rsidR="00866B9B" w:rsidRPr="00594A73" w:rsidRDefault="00866B9B" w:rsidP="00866B9B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0B7EC4F" w14:textId="517EAA5A" w:rsidR="00866B9B" w:rsidRPr="00594A73" w:rsidRDefault="00866B9B" w:rsidP="00866B9B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866B9B" w:rsidRPr="004A0B74" w14:paraId="0CF0B825" w14:textId="77777777" w:rsidTr="00B4446F">
        <w:trPr>
          <w:trHeight w:val="169"/>
        </w:trPr>
        <w:tc>
          <w:tcPr>
            <w:tcW w:w="871" w:type="dxa"/>
            <w:vMerge/>
            <w:shd w:val="clear" w:color="auto" w:fill="auto"/>
          </w:tcPr>
          <w:p w14:paraId="2757246A" w14:textId="7FAA0D27" w:rsidR="00866B9B" w:rsidRPr="004A0B74" w:rsidRDefault="00866B9B" w:rsidP="00866B9B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551CC58E" w14:textId="7B883A05" w:rsidR="00866B9B" w:rsidRPr="001F0905" w:rsidRDefault="00866B9B" w:rsidP="00866B9B">
            <w:pPr>
              <w:tabs>
                <w:tab w:val="left" w:pos="1276"/>
              </w:tabs>
              <w:rPr>
                <w:rFonts w:eastAsia="Calibri"/>
                <w:i/>
                <w:color w:val="000000" w:themeColor="text1"/>
                <w:sz w:val="22"/>
                <w:szCs w:val="22"/>
                <w:lang w:val="kk-KZ"/>
              </w:rPr>
            </w:pPr>
            <w:r w:rsidRPr="001F0905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СРОП №3</w:t>
            </w:r>
            <w:r w:rsidRPr="001F0905">
              <w:rPr>
                <w:rFonts w:eastAsia="Calibri"/>
                <w:i/>
                <w:color w:val="000000" w:themeColor="text1"/>
                <w:sz w:val="22"/>
                <w:szCs w:val="22"/>
                <w:lang w:val="kk-KZ"/>
              </w:rPr>
              <w:t xml:space="preserve"> консультация. </w:t>
            </w:r>
          </w:p>
        </w:tc>
        <w:tc>
          <w:tcPr>
            <w:tcW w:w="993" w:type="dxa"/>
            <w:shd w:val="clear" w:color="auto" w:fill="auto"/>
          </w:tcPr>
          <w:p w14:paraId="4BD3CAA0" w14:textId="0960193C" w:rsidR="00866B9B" w:rsidRPr="00594A73" w:rsidRDefault="00866B9B" w:rsidP="00866B9B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114780" w14:textId="2C7A804C" w:rsidR="00866B9B" w:rsidRPr="00594A73" w:rsidRDefault="00866B9B" w:rsidP="00866B9B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</w:tr>
      <w:tr w:rsidR="00564C2C" w:rsidRPr="004A0B74" w14:paraId="46A4A182" w14:textId="77777777" w:rsidTr="00B4446F">
        <w:tc>
          <w:tcPr>
            <w:tcW w:w="871" w:type="dxa"/>
            <w:vMerge w:val="restart"/>
            <w:shd w:val="clear" w:color="auto" w:fill="auto"/>
          </w:tcPr>
          <w:p w14:paraId="09D5113A" w14:textId="6D808C79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8201" w:type="dxa"/>
            <w:shd w:val="clear" w:color="auto" w:fill="auto"/>
          </w:tcPr>
          <w:p w14:paraId="4E0290DF" w14:textId="5E40D8D3" w:rsidR="00564C2C" w:rsidRPr="001F0905" w:rsidRDefault="00564C2C" w:rsidP="00564C2C">
            <w:pPr>
              <w:widowControl w:val="0"/>
              <w:autoSpaceDE w:val="0"/>
              <w:autoSpaceDN w:val="0"/>
              <w:ind w:right="-284"/>
              <w:contextualSpacing/>
              <w:rPr>
                <w:sz w:val="22"/>
                <w:szCs w:val="22"/>
                <w:lang w:eastAsia="ru-RU" w:bidi="ru-RU"/>
              </w:rPr>
            </w:pPr>
            <w:r w:rsidRPr="001F0905">
              <w:rPr>
                <w:b/>
                <w:sz w:val="22"/>
                <w:szCs w:val="22"/>
              </w:rPr>
              <w:t>Л</w:t>
            </w:r>
            <w:r w:rsidR="001F0905" w:rsidRPr="001F0905">
              <w:rPr>
                <w:b/>
                <w:sz w:val="22"/>
                <w:szCs w:val="22"/>
              </w:rPr>
              <w:t>.</w:t>
            </w:r>
            <w:r w:rsidRPr="001F0905">
              <w:rPr>
                <w:b/>
                <w:sz w:val="22"/>
                <w:szCs w:val="22"/>
              </w:rPr>
              <w:t>7.</w:t>
            </w:r>
            <w:r w:rsidRPr="001F0905">
              <w:rPr>
                <w:sz w:val="22"/>
                <w:szCs w:val="22"/>
              </w:rPr>
              <w:t xml:space="preserve"> Многоуровневый характер принятия    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537C9AB2" w14:textId="36030C9A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E4776C7" w14:textId="6D2546E8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64C2C" w:rsidRPr="004A0B74" w14:paraId="617F30A8" w14:textId="77777777" w:rsidTr="00B4446F">
        <w:tc>
          <w:tcPr>
            <w:tcW w:w="871" w:type="dxa"/>
            <w:vMerge/>
            <w:shd w:val="clear" w:color="auto" w:fill="auto"/>
          </w:tcPr>
          <w:p w14:paraId="34D4E3C0" w14:textId="77777777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66320953" w14:textId="78CAF163" w:rsidR="00564C2C" w:rsidRPr="001F0905" w:rsidRDefault="00564C2C" w:rsidP="00564C2C">
            <w:pPr>
              <w:widowControl w:val="0"/>
              <w:autoSpaceDE w:val="0"/>
              <w:autoSpaceDN w:val="0"/>
              <w:ind w:right="-284"/>
              <w:contextualSpacing/>
              <w:rPr>
                <w:sz w:val="22"/>
                <w:szCs w:val="22"/>
                <w:lang w:eastAsia="ru-RU" w:bidi="ru-RU"/>
              </w:rPr>
            </w:pPr>
            <w:r w:rsidRPr="001F0905">
              <w:rPr>
                <w:b/>
                <w:sz w:val="22"/>
                <w:szCs w:val="22"/>
              </w:rPr>
              <w:t>С</w:t>
            </w:r>
            <w:r w:rsidR="001F0905" w:rsidRPr="001F0905">
              <w:rPr>
                <w:b/>
                <w:sz w:val="22"/>
                <w:szCs w:val="22"/>
              </w:rPr>
              <w:t>.</w:t>
            </w:r>
            <w:r w:rsidRPr="001F0905">
              <w:rPr>
                <w:b/>
                <w:sz w:val="22"/>
                <w:szCs w:val="22"/>
              </w:rPr>
              <w:t>7.</w:t>
            </w:r>
            <w:r w:rsidRPr="001F0905">
              <w:rPr>
                <w:sz w:val="22"/>
                <w:szCs w:val="22"/>
              </w:rPr>
              <w:t xml:space="preserve"> Многоуровневый характер принятия    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289CA76B" w14:textId="13656737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CCF8DCA" w14:textId="7EF7653E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564C2C" w:rsidRPr="004A0B74" w14:paraId="240FB1C8" w14:textId="77777777" w:rsidTr="00B4446F">
        <w:trPr>
          <w:trHeight w:val="296"/>
        </w:trPr>
        <w:tc>
          <w:tcPr>
            <w:tcW w:w="871" w:type="dxa"/>
            <w:vMerge w:val="restart"/>
            <w:shd w:val="clear" w:color="auto" w:fill="auto"/>
          </w:tcPr>
          <w:p w14:paraId="424F6996" w14:textId="7799DD30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8201" w:type="dxa"/>
            <w:shd w:val="clear" w:color="auto" w:fill="auto"/>
          </w:tcPr>
          <w:p w14:paraId="1AA57425" w14:textId="7F078331" w:rsidR="00564C2C" w:rsidRPr="001F0905" w:rsidRDefault="00564C2C" w:rsidP="00564C2C">
            <w:pPr>
              <w:pStyle w:val="Default"/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</w:t>
            </w:r>
            <w:r w:rsidR="001F0905" w:rsidRPr="001F0905">
              <w:rPr>
                <w:b/>
                <w:sz w:val="22"/>
                <w:szCs w:val="22"/>
              </w:rPr>
              <w:t>.</w:t>
            </w:r>
            <w:r w:rsidRPr="001F0905">
              <w:rPr>
                <w:b/>
                <w:sz w:val="22"/>
                <w:szCs w:val="22"/>
              </w:rPr>
              <w:t xml:space="preserve">8. </w:t>
            </w:r>
            <w:r w:rsidRPr="001F0905">
              <w:rPr>
                <w:bCs/>
                <w:sz w:val="22"/>
                <w:szCs w:val="22"/>
              </w:rPr>
              <w:t xml:space="preserve">Лидерская субсистема в принятии    </w:t>
            </w:r>
          </w:p>
          <w:p w14:paraId="7B927355" w14:textId="58655EF2" w:rsidR="00564C2C" w:rsidRPr="001F0905" w:rsidRDefault="00564C2C" w:rsidP="00564C2C">
            <w:pPr>
              <w:widowControl w:val="0"/>
              <w:autoSpaceDE w:val="0"/>
              <w:autoSpaceDN w:val="0"/>
              <w:ind w:left="-567" w:right="-284" w:firstLine="567"/>
              <w:contextualSpacing/>
              <w:rPr>
                <w:sz w:val="22"/>
                <w:szCs w:val="22"/>
                <w:lang w:eastAsia="ru-RU" w:bidi="ru-RU"/>
              </w:rPr>
            </w:pPr>
            <w:r w:rsidRPr="001F0905">
              <w:rPr>
                <w:bCs/>
                <w:sz w:val="22"/>
                <w:szCs w:val="22"/>
              </w:rPr>
              <w:t xml:space="preserve">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3C5F8DE6" w14:textId="33A98500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8D37A82" w14:textId="713B09D5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64C2C" w:rsidRPr="004A0B74" w14:paraId="0E377B5E" w14:textId="77777777" w:rsidTr="00B4446F">
        <w:trPr>
          <w:trHeight w:val="217"/>
        </w:trPr>
        <w:tc>
          <w:tcPr>
            <w:tcW w:w="871" w:type="dxa"/>
            <w:vMerge/>
            <w:shd w:val="clear" w:color="auto" w:fill="auto"/>
          </w:tcPr>
          <w:p w14:paraId="0924165C" w14:textId="77777777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43F849E6" w14:textId="1C9B61E5" w:rsidR="00564C2C" w:rsidRPr="001F0905" w:rsidRDefault="00564C2C" w:rsidP="00564C2C">
            <w:pPr>
              <w:pStyle w:val="Default"/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С</w:t>
            </w:r>
            <w:r w:rsidR="001F0905" w:rsidRPr="001F0905">
              <w:rPr>
                <w:b/>
                <w:sz w:val="22"/>
                <w:szCs w:val="22"/>
              </w:rPr>
              <w:t>.</w:t>
            </w:r>
            <w:r w:rsidRPr="001F0905">
              <w:rPr>
                <w:b/>
                <w:sz w:val="22"/>
                <w:szCs w:val="22"/>
              </w:rPr>
              <w:t>8.</w:t>
            </w:r>
            <w:r w:rsidRPr="001F0905">
              <w:rPr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 xml:space="preserve">Лидерская субсистема в принятии    </w:t>
            </w:r>
          </w:p>
          <w:p w14:paraId="487A6C96" w14:textId="2737CA2F" w:rsidR="00564C2C" w:rsidRPr="001F0905" w:rsidRDefault="00564C2C" w:rsidP="00564C2C">
            <w:pPr>
              <w:widowControl w:val="0"/>
              <w:autoSpaceDE w:val="0"/>
              <w:autoSpaceDN w:val="0"/>
              <w:ind w:left="-567" w:right="-284" w:firstLine="567"/>
              <w:contextualSpacing/>
              <w:rPr>
                <w:sz w:val="22"/>
                <w:szCs w:val="22"/>
                <w:lang w:eastAsia="ru-RU" w:bidi="ru-RU"/>
              </w:rPr>
            </w:pPr>
            <w:r w:rsidRPr="001F0905">
              <w:rPr>
                <w:bCs/>
                <w:sz w:val="22"/>
                <w:szCs w:val="22"/>
              </w:rPr>
              <w:t xml:space="preserve">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1BA493EE" w14:textId="00E626A0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3CBD859" w14:textId="0AEB8B9C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564C2C" w:rsidRPr="004A0B74" w14:paraId="414E9086" w14:textId="77777777" w:rsidTr="00B4446F">
        <w:tc>
          <w:tcPr>
            <w:tcW w:w="871" w:type="dxa"/>
            <w:vMerge/>
            <w:shd w:val="clear" w:color="auto" w:fill="auto"/>
          </w:tcPr>
          <w:p w14:paraId="3F1B0CC6" w14:textId="271D8320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BC5E931" w14:textId="0D7E4163" w:rsidR="00564C2C" w:rsidRPr="001F0905" w:rsidRDefault="00564C2C" w:rsidP="00564C2C">
            <w:pPr>
              <w:tabs>
                <w:tab w:val="left" w:pos="1276"/>
              </w:tabs>
              <w:rPr>
                <w:rFonts w:eastAsia="Calibri"/>
                <w:sz w:val="22"/>
                <w:szCs w:val="22"/>
                <w:lang w:val="kk-KZ"/>
              </w:rPr>
            </w:pPr>
            <w:r w:rsidRPr="001F0905">
              <w:rPr>
                <w:b/>
                <w:color w:val="000000" w:themeColor="text1"/>
                <w:sz w:val="22"/>
                <w:szCs w:val="22"/>
                <w:lang w:val="kk-KZ"/>
              </w:rPr>
              <w:t>СРОП №4.</w:t>
            </w:r>
            <w:r w:rsidRPr="001F0905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1F0905">
              <w:rPr>
                <w:i/>
                <w:color w:val="000000" w:themeColor="text1"/>
                <w:sz w:val="22"/>
                <w:szCs w:val="22"/>
                <w:lang w:val="kk-KZ"/>
              </w:rPr>
              <w:t>Защита СРС №1..</w:t>
            </w:r>
            <w:r w:rsidRPr="001F090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1F0905">
              <w:rPr>
                <w:sz w:val="22"/>
                <w:szCs w:val="22"/>
              </w:rPr>
              <w:t>СРС. 1.</w:t>
            </w:r>
            <w:r w:rsidRPr="001F0905">
              <w:rPr>
                <w:rFonts w:eastAsia="Calibri"/>
                <w:sz w:val="22"/>
                <w:szCs w:val="22"/>
                <w:lang w:val="kk-KZ"/>
              </w:rPr>
              <w:t xml:space="preserve"> Эссе: </w:t>
            </w:r>
            <w:r w:rsidRPr="001F0905">
              <w:rPr>
                <w:sz w:val="22"/>
                <w:szCs w:val="22"/>
              </w:rPr>
              <w:t>Документооборот в системе принятия и исполнения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428FA76F" w14:textId="00F511B7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1734BA" w14:textId="10E7AB02" w:rsidR="00564C2C" w:rsidRPr="00594A73" w:rsidRDefault="00564C2C" w:rsidP="001F0905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</w:p>
        </w:tc>
      </w:tr>
      <w:tr w:rsidR="00564C2C" w:rsidRPr="004A0B74" w14:paraId="62FFEA4B" w14:textId="77777777" w:rsidTr="00B30F09">
        <w:tc>
          <w:tcPr>
            <w:tcW w:w="871" w:type="dxa"/>
            <w:vMerge/>
            <w:shd w:val="clear" w:color="auto" w:fill="auto"/>
          </w:tcPr>
          <w:p w14:paraId="5BA77AD7" w14:textId="77777777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9194" w:type="dxa"/>
            <w:gridSpan w:val="2"/>
            <w:shd w:val="clear" w:color="auto" w:fill="auto"/>
          </w:tcPr>
          <w:p w14:paraId="4E255B63" w14:textId="5744D06A" w:rsidR="00564C2C" w:rsidRPr="001F0905" w:rsidRDefault="00564C2C" w:rsidP="00564C2C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1F0905">
              <w:rPr>
                <w:bCs/>
                <w:color w:val="000000" w:themeColor="text1"/>
                <w:sz w:val="22"/>
                <w:szCs w:val="22"/>
                <w:lang w:val="kk-KZ"/>
              </w:rPr>
              <w:t>Рубежный контроль 1</w:t>
            </w:r>
          </w:p>
        </w:tc>
        <w:tc>
          <w:tcPr>
            <w:tcW w:w="1134" w:type="dxa"/>
            <w:shd w:val="clear" w:color="auto" w:fill="auto"/>
          </w:tcPr>
          <w:p w14:paraId="0A2FB358" w14:textId="2DA8015C" w:rsidR="00564C2C" w:rsidRPr="00792DAE" w:rsidRDefault="00564C2C" w:rsidP="00564C2C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92DAE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564C2C" w:rsidRPr="004A0B74" w14:paraId="4F28CBE4" w14:textId="77777777" w:rsidTr="00B4446F">
        <w:tc>
          <w:tcPr>
            <w:tcW w:w="871" w:type="dxa"/>
            <w:vMerge w:val="restart"/>
            <w:shd w:val="clear" w:color="auto" w:fill="auto"/>
          </w:tcPr>
          <w:p w14:paraId="76705EFF" w14:textId="64C7758B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8201" w:type="dxa"/>
            <w:shd w:val="clear" w:color="auto" w:fill="auto"/>
          </w:tcPr>
          <w:p w14:paraId="0B342275" w14:textId="77777777" w:rsidR="00F8007E" w:rsidRPr="001F0905" w:rsidRDefault="00F8007E" w:rsidP="00F8007E">
            <w:pPr>
              <w:pStyle w:val="Default"/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Л.9.</w:t>
            </w:r>
            <w:r w:rsidRPr="001F0905">
              <w:rPr>
                <w:rFonts w:eastAsia="Calibri"/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 xml:space="preserve">Механизмы принятия      </w:t>
            </w:r>
          </w:p>
          <w:p w14:paraId="4FF959EB" w14:textId="6A1A93E1" w:rsidR="00564C2C" w:rsidRPr="001F0905" w:rsidRDefault="00F8007E" w:rsidP="00F8007E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bCs/>
                <w:sz w:val="22"/>
                <w:szCs w:val="22"/>
              </w:rPr>
              <w:t>государственных решений.</w:t>
            </w:r>
          </w:p>
        </w:tc>
        <w:tc>
          <w:tcPr>
            <w:tcW w:w="993" w:type="dxa"/>
            <w:shd w:val="clear" w:color="auto" w:fill="auto"/>
          </w:tcPr>
          <w:p w14:paraId="2BFB5AD3" w14:textId="20BCB661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4D80AF2" w14:textId="4A1127C8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64C2C" w:rsidRPr="004A0B74" w14:paraId="2811F76B" w14:textId="77777777" w:rsidTr="00B4446F">
        <w:tc>
          <w:tcPr>
            <w:tcW w:w="871" w:type="dxa"/>
            <w:vMerge/>
            <w:shd w:val="clear" w:color="auto" w:fill="auto"/>
          </w:tcPr>
          <w:p w14:paraId="6B22CBD5" w14:textId="77777777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18A8137B" w14:textId="0DDED859" w:rsidR="00F8007E" w:rsidRPr="001F0905" w:rsidRDefault="00D67684" w:rsidP="00F8007E">
            <w:pPr>
              <w:pStyle w:val="Default"/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С</w:t>
            </w:r>
            <w:r w:rsidR="00F8007E" w:rsidRPr="001F0905">
              <w:rPr>
                <w:b/>
                <w:sz w:val="22"/>
                <w:szCs w:val="22"/>
              </w:rPr>
              <w:t>.9.</w:t>
            </w:r>
            <w:r w:rsidR="00F8007E" w:rsidRPr="001F0905">
              <w:rPr>
                <w:rFonts w:eastAsia="Calibri"/>
                <w:sz w:val="22"/>
                <w:szCs w:val="22"/>
              </w:rPr>
              <w:t xml:space="preserve"> </w:t>
            </w:r>
            <w:r w:rsidR="00F8007E" w:rsidRPr="001F0905">
              <w:rPr>
                <w:bCs/>
                <w:sz w:val="22"/>
                <w:szCs w:val="22"/>
              </w:rPr>
              <w:t xml:space="preserve">Механизмы принятия      </w:t>
            </w:r>
          </w:p>
          <w:p w14:paraId="30F29AB3" w14:textId="03000903" w:rsidR="00564C2C" w:rsidRPr="001F0905" w:rsidRDefault="00F8007E" w:rsidP="00F8007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kk-KZ"/>
              </w:rPr>
            </w:pPr>
            <w:r w:rsidRPr="001F0905">
              <w:rPr>
                <w:bCs/>
                <w:sz w:val="22"/>
                <w:szCs w:val="22"/>
              </w:rPr>
              <w:t>государственных решений.</w:t>
            </w:r>
          </w:p>
        </w:tc>
        <w:tc>
          <w:tcPr>
            <w:tcW w:w="993" w:type="dxa"/>
            <w:shd w:val="clear" w:color="auto" w:fill="auto"/>
          </w:tcPr>
          <w:p w14:paraId="6625834A" w14:textId="609EE35C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82AABE9" w14:textId="14F71EDC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564C2C" w:rsidRPr="004A0B74" w14:paraId="17982EC1" w14:textId="77777777" w:rsidTr="00B4446F">
        <w:tc>
          <w:tcPr>
            <w:tcW w:w="871" w:type="dxa"/>
            <w:vMerge/>
            <w:shd w:val="clear" w:color="auto" w:fill="auto"/>
          </w:tcPr>
          <w:p w14:paraId="7C23F01E" w14:textId="77777777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9BFA85C" w14:textId="4BD92042" w:rsidR="00564C2C" w:rsidRPr="001F0905" w:rsidRDefault="00564C2C" w:rsidP="00F8007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color w:val="000000" w:themeColor="text1"/>
                <w:sz w:val="22"/>
                <w:szCs w:val="22"/>
                <w:lang w:val="kk-KZ"/>
              </w:rPr>
              <w:t>СРОП №5.</w:t>
            </w:r>
            <w:r w:rsidRPr="001F0905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1F0905">
              <w:rPr>
                <w:i/>
                <w:color w:val="000000" w:themeColor="text1"/>
                <w:sz w:val="22"/>
                <w:szCs w:val="22"/>
              </w:rPr>
              <w:t xml:space="preserve">Выдача задания </w:t>
            </w:r>
            <w:r w:rsidRPr="001F0905">
              <w:rPr>
                <w:i/>
                <w:color w:val="000000" w:themeColor="text1"/>
                <w:sz w:val="22"/>
                <w:szCs w:val="22"/>
                <w:lang w:val="kk-KZ"/>
              </w:rPr>
              <w:t>СРС №2.</w:t>
            </w:r>
            <w:r w:rsidR="00F8007E" w:rsidRPr="001F0905">
              <w:rPr>
                <w:rFonts w:eastAsia="Calibri"/>
                <w:sz w:val="22"/>
                <w:szCs w:val="22"/>
                <w:lang w:val="kk-KZ"/>
              </w:rPr>
              <w:t xml:space="preserve"> Эссе</w:t>
            </w:r>
            <w:r w:rsidR="00F8007E" w:rsidRPr="001F0905">
              <w:rPr>
                <w:sz w:val="22"/>
                <w:szCs w:val="22"/>
              </w:rPr>
              <w:t>Требования к информационному обеспечению разработки государственных управленческих решений</w:t>
            </w:r>
          </w:p>
        </w:tc>
        <w:tc>
          <w:tcPr>
            <w:tcW w:w="993" w:type="dxa"/>
            <w:shd w:val="clear" w:color="auto" w:fill="auto"/>
          </w:tcPr>
          <w:p w14:paraId="18AA95D6" w14:textId="51C88177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42DFFF" w14:textId="1FF33F1A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64C2C" w:rsidRPr="004A0B74" w14:paraId="3CE6E4BF" w14:textId="77777777" w:rsidTr="00B4446F">
        <w:tc>
          <w:tcPr>
            <w:tcW w:w="871" w:type="dxa"/>
            <w:vMerge w:val="restart"/>
            <w:shd w:val="clear" w:color="auto" w:fill="auto"/>
          </w:tcPr>
          <w:p w14:paraId="0162A872" w14:textId="52F5401E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10</w:t>
            </w:r>
          </w:p>
        </w:tc>
        <w:tc>
          <w:tcPr>
            <w:tcW w:w="8201" w:type="dxa"/>
            <w:shd w:val="clear" w:color="auto" w:fill="auto"/>
          </w:tcPr>
          <w:p w14:paraId="5479D9E3" w14:textId="47CB0F7A" w:rsidR="00D67684" w:rsidRPr="001F0905" w:rsidRDefault="00D67684" w:rsidP="00D67684">
            <w:pPr>
              <w:pStyle w:val="Default"/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Л.10.</w:t>
            </w:r>
            <w:r w:rsidRPr="001F0905">
              <w:rPr>
                <w:rFonts w:eastAsia="Calibri"/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 xml:space="preserve">Механизмы принятия      </w:t>
            </w:r>
          </w:p>
          <w:p w14:paraId="40E4C833" w14:textId="61A8C775" w:rsidR="00564C2C" w:rsidRPr="001F0905" w:rsidRDefault="00D67684" w:rsidP="00D6768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bCs/>
                <w:sz w:val="22"/>
                <w:szCs w:val="22"/>
              </w:rPr>
              <w:t>государственных решений.</w:t>
            </w:r>
          </w:p>
        </w:tc>
        <w:tc>
          <w:tcPr>
            <w:tcW w:w="993" w:type="dxa"/>
            <w:shd w:val="clear" w:color="auto" w:fill="auto"/>
          </w:tcPr>
          <w:p w14:paraId="23E11B81" w14:textId="41A7207C" w:rsidR="00564C2C" w:rsidRPr="00594A73" w:rsidRDefault="00AA430D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DE8F40A" w14:textId="3E566BBC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64C2C" w:rsidRPr="004A0B74" w14:paraId="107E4915" w14:textId="77777777" w:rsidTr="00B4446F">
        <w:trPr>
          <w:trHeight w:val="311"/>
        </w:trPr>
        <w:tc>
          <w:tcPr>
            <w:tcW w:w="871" w:type="dxa"/>
            <w:vMerge/>
            <w:shd w:val="clear" w:color="auto" w:fill="auto"/>
          </w:tcPr>
          <w:p w14:paraId="00E24750" w14:textId="77777777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22F8C639" w14:textId="497F089B" w:rsidR="00D67684" w:rsidRPr="001F0905" w:rsidRDefault="00D67684" w:rsidP="00D67684">
            <w:pPr>
              <w:pStyle w:val="Default"/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С.10.</w:t>
            </w:r>
            <w:r w:rsidRPr="001F0905">
              <w:rPr>
                <w:rFonts w:eastAsia="Calibri"/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 xml:space="preserve">Механизмы принятия      </w:t>
            </w:r>
          </w:p>
          <w:p w14:paraId="03D665F7" w14:textId="3CD92FB4" w:rsidR="00564C2C" w:rsidRPr="001F0905" w:rsidRDefault="00D67684" w:rsidP="00D6768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kk-KZ"/>
              </w:rPr>
            </w:pPr>
            <w:r w:rsidRPr="001F0905">
              <w:rPr>
                <w:bCs/>
                <w:sz w:val="22"/>
                <w:szCs w:val="22"/>
              </w:rPr>
              <w:t>государственных решений.</w:t>
            </w:r>
          </w:p>
        </w:tc>
        <w:tc>
          <w:tcPr>
            <w:tcW w:w="993" w:type="dxa"/>
            <w:shd w:val="clear" w:color="auto" w:fill="auto"/>
          </w:tcPr>
          <w:p w14:paraId="5312540D" w14:textId="725F7AAD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12F5937" w14:textId="00EB5C83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564C2C" w:rsidRPr="004A0B74" w14:paraId="484CCE6B" w14:textId="77777777" w:rsidTr="00B4446F">
        <w:trPr>
          <w:trHeight w:val="137"/>
        </w:trPr>
        <w:tc>
          <w:tcPr>
            <w:tcW w:w="871" w:type="dxa"/>
            <w:vMerge w:val="restart"/>
            <w:shd w:val="clear" w:color="auto" w:fill="auto"/>
          </w:tcPr>
          <w:p w14:paraId="0025CC18" w14:textId="25A9AAF2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11</w:t>
            </w:r>
          </w:p>
        </w:tc>
        <w:tc>
          <w:tcPr>
            <w:tcW w:w="8201" w:type="dxa"/>
            <w:shd w:val="clear" w:color="auto" w:fill="auto"/>
          </w:tcPr>
          <w:p w14:paraId="3AB8CE64" w14:textId="249D4EF4" w:rsidR="009F43CA" w:rsidRPr="001F0905" w:rsidRDefault="009F43CA" w:rsidP="009F43CA">
            <w:pPr>
              <w:pStyle w:val="Default"/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Л.11.</w:t>
            </w:r>
            <w:r w:rsidRPr="001F090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 xml:space="preserve">Организация, контроль и оценка   эффективности исполнения    </w:t>
            </w:r>
          </w:p>
          <w:p w14:paraId="45137502" w14:textId="5ED2A413" w:rsidR="00564C2C" w:rsidRPr="001F0905" w:rsidRDefault="009F43CA" w:rsidP="009F4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 w:rsidRPr="001F0905">
              <w:rPr>
                <w:bCs/>
                <w:sz w:val="22"/>
                <w:szCs w:val="22"/>
              </w:rPr>
              <w:t xml:space="preserve">государственных решений </w:t>
            </w:r>
            <w:r w:rsidRPr="001F0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67CA1BA" w14:textId="7EC84143" w:rsidR="00564C2C" w:rsidRPr="00594A73" w:rsidRDefault="00AA430D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6550FD2" w14:textId="2043C918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64C2C" w:rsidRPr="004A0B74" w14:paraId="1C2918F5" w14:textId="77777777" w:rsidTr="00B4446F">
        <w:tc>
          <w:tcPr>
            <w:tcW w:w="871" w:type="dxa"/>
            <w:vMerge/>
            <w:shd w:val="clear" w:color="auto" w:fill="auto"/>
          </w:tcPr>
          <w:p w14:paraId="4597C4A0" w14:textId="77777777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51ED4D42" w14:textId="77777777" w:rsidR="009F43CA" w:rsidRPr="001F0905" w:rsidRDefault="009F43CA" w:rsidP="009F43CA">
            <w:pPr>
              <w:pStyle w:val="Default"/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С.11.</w:t>
            </w:r>
            <w:r w:rsidRPr="001F090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 xml:space="preserve">Организация, контроль и оценка   эффективности исполнения    </w:t>
            </w:r>
          </w:p>
          <w:p w14:paraId="6A5EFB39" w14:textId="17B9CD72" w:rsidR="00564C2C" w:rsidRPr="001F0905" w:rsidRDefault="009F43CA" w:rsidP="009F43C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bCs/>
                <w:sz w:val="22"/>
                <w:szCs w:val="22"/>
              </w:rPr>
              <w:t xml:space="preserve">государственных решений </w:t>
            </w:r>
            <w:r w:rsidRPr="001F0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8D8B663" w14:textId="0DAEFB64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D9D766" w14:textId="645CA13E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564C2C" w:rsidRPr="004A0B74" w14:paraId="02B59523" w14:textId="77777777" w:rsidTr="00B4446F">
        <w:tc>
          <w:tcPr>
            <w:tcW w:w="871" w:type="dxa"/>
            <w:vMerge/>
            <w:shd w:val="clear" w:color="auto" w:fill="auto"/>
          </w:tcPr>
          <w:p w14:paraId="6FAF2B9E" w14:textId="26BF675C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2E294A94" w14:textId="3F146A21" w:rsidR="00564C2C" w:rsidRPr="001F0905" w:rsidRDefault="00564C2C" w:rsidP="00564C2C">
            <w:pPr>
              <w:tabs>
                <w:tab w:val="left" w:pos="1276"/>
              </w:tabs>
              <w:rPr>
                <w:rFonts w:eastAsia="Calibri"/>
                <w:i/>
                <w:color w:val="000000" w:themeColor="text1"/>
                <w:sz w:val="22"/>
                <w:szCs w:val="22"/>
                <w:lang w:val="kk-KZ"/>
              </w:rPr>
            </w:pPr>
            <w:r w:rsidRPr="001F0905">
              <w:rPr>
                <w:rFonts w:eastAsia="Calibri"/>
                <w:b/>
                <w:color w:val="000000" w:themeColor="text1"/>
                <w:sz w:val="22"/>
                <w:szCs w:val="22"/>
                <w:lang w:val="kk-KZ"/>
              </w:rPr>
              <w:t>СРОП №6.</w:t>
            </w:r>
            <w:r w:rsidRPr="001F0905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1F0905">
              <w:rPr>
                <w:rFonts w:eastAsia="Calibri"/>
                <w:i/>
                <w:color w:val="000000" w:themeColor="text1"/>
                <w:sz w:val="22"/>
                <w:szCs w:val="22"/>
                <w:lang w:val="kk-KZ"/>
              </w:rPr>
              <w:t xml:space="preserve">Консультация </w:t>
            </w:r>
          </w:p>
        </w:tc>
        <w:tc>
          <w:tcPr>
            <w:tcW w:w="993" w:type="dxa"/>
            <w:shd w:val="clear" w:color="auto" w:fill="auto"/>
          </w:tcPr>
          <w:p w14:paraId="011EE51D" w14:textId="2215626F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4838BE" w14:textId="6C7EC261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</w:tr>
      <w:tr w:rsidR="00564C2C" w:rsidRPr="004A0B74" w14:paraId="2E9080A8" w14:textId="77777777" w:rsidTr="00E15196">
        <w:tc>
          <w:tcPr>
            <w:tcW w:w="11199" w:type="dxa"/>
            <w:gridSpan w:val="4"/>
            <w:shd w:val="clear" w:color="auto" w:fill="auto"/>
          </w:tcPr>
          <w:p w14:paraId="48CC6C06" w14:textId="77777777" w:rsidR="00564C2C" w:rsidRDefault="00564C2C" w:rsidP="001F0905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F0905">
              <w:rPr>
                <w:bCs/>
                <w:color w:val="000000" w:themeColor="text1"/>
                <w:sz w:val="22"/>
                <w:szCs w:val="22"/>
              </w:rPr>
              <w:t>МОДУЛЬ 3</w:t>
            </w:r>
          </w:p>
          <w:p w14:paraId="4CECAC08" w14:textId="2DAFB556" w:rsidR="001F0905" w:rsidRPr="001F0905" w:rsidRDefault="001F0905" w:rsidP="001F0905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64C2C" w:rsidRPr="004A0B74" w14:paraId="2E8032EE" w14:textId="77777777" w:rsidTr="00B4446F">
        <w:tc>
          <w:tcPr>
            <w:tcW w:w="871" w:type="dxa"/>
            <w:vMerge w:val="restart"/>
            <w:shd w:val="clear" w:color="auto" w:fill="auto"/>
          </w:tcPr>
          <w:p w14:paraId="0B2722F7" w14:textId="790FDCE7" w:rsidR="00564C2C" w:rsidRPr="004A0B74" w:rsidRDefault="00564C2C" w:rsidP="00564C2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12</w:t>
            </w:r>
          </w:p>
        </w:tc>
        <w:tc>
          <w:tcPr>
            <w:tcW w:w="8201" w:type="dxa"/>
            <w:shd w:val="clear" w:color="auto" w:fill="auto"/>
          </w:tcPr>
          <w:p w14:paraId="77752540" w14:textId="0994AA68" w:rsidR="00564C2C" w:rsidRPr="001F0905" w:rsidRDefault="009F43CA" w:rsidP="00564C2C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Л.12.</w:t>
            </w:r>
            <w:r w:rsidRPr="001F0905">
              <w:rPr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>Принятие государственных решений в условиях неопределённости и риска</w:t>
            </w:r>
          </w:p>
        </w:tc>
        <w:tc>
          <w:tcPr>
            <w:tcW w:w="993" w:type="dxa"/>
            <w:shd w:val="clear" w:color="auto" w:fill="auto"/>
          </w:tcPr>
          <w:p w14:paraId="6422F453" w14:textId="2C82697B" w:rsidR="00564C2C" w:rsidRPr="00594A73" w:rsidRDefault="00AA430D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03F2A3" w14:textId="43608E21" w:rsidR="00564C2C" w:rsidRPr="00594A73" w:rsidRDefault="00564C2C" w:rsidP="00564C2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9F43CA" w:rsidRPr="004A0B74" w14:paraId="05902FA1" w14:textId="77777777" w:rsidTr="00B4446F">
        <w:tc>
          <w:tcPr>
            <w:tcW w:w="871" w:type="dxa"/>
            <w:vMerge/>
            <w:shd w:val="clear" w:color="auto" w:fill="auto"/>
          </w:tcPr>
          <w:p w14:paraId="072E9487" w14:textId="77777777" w:rsidR="009F43CA" w:rsidRPr="004A0B74" w:rsidRDefault="009F43CA" w:rsidP="009F43CA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2104BE23" w14:textId="21CC7457" w:rsidR="009F43CA" w:rsidRPr="001F0905" w:rsidRDefault="009F43CA" w:rsidP="009F43CA">
            <w:pPr>
              <w:pStyle w:val="Default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F0905">
              <w:rPr>
                <w:b/>
                <w:sz w:val="22"/>
                <w:szCs w:val="22"/>
              </w:rPr>
              <w:t>С.12.</w:t>
            </w:r>
            <w:r w:rsidRPr="001F0905">
              <w:rPr>
                <w:sz w:val="22"/>
                <w:szCs w:val="22"/>
              </w:rPr>
              <w:t xml:space="preserve"> </w:t>
            </w:r>
            <w:r w:rsidRPr="001F0905">
              <w:rPr>
                <w:bCs/>
                <w:sz w:val="22"/>
                <w:szCs w:val="22"/>
              </w:rPr>
              <w:t>Принятие государственных решений в условиях неопределённости и риска</w:t>
            </w:r>
          </w:p>
        </w:tc>
        <w:tc>
          <w:tcPr>
            <w:tcW w:w="993" w:type="dxa"/>
            <w:shd w:val="clear" w:color="auto" w:fill="auto"/>
          </w:tcPr>
          <w:p w14:paraId="4DFEF5F1" w14:textId="413FC985" w:rsidR="009F43CA" w:rsidRPr="00594A73" w:rsidRDefault="009F43CA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2E055A" w14:textId="70C0DC3D" w:rsidR="009F43CA" w:rsidRPr="00594A73" w:rsidRDefault="009F43CA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9F43CA" w:rsidRPr="004A0B74" w14:paraId="1CEAD0C6" w14:textId="77777777" w:rsidTr="00B4446F">
        <w:tc>
          <w:tcPr>
            <w:tcW w:w="871" w:type="dxa"/>
            <w:vMerge w:val="restart"/>
            <w:shd w:val="clear" w:color="auto" w:fill="auto"/>
          </w:tcPr>
          <w:p w14:paraId="3CE383D9" w14:textId="150A7ABE" w:rsidR="009F43CA" w:rsidRPr="004A0B74" w:rsidRDefault="009F43CA" w:rsidP="009F43CA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</w:t>
            </w:r>
          </w:p>
        </w:tc>
        <w:tc>
          <w:tcPr>
            <w:tcW w:w="8201" w:type="dxa"/>
            <w:shd w:val="clear" w:color="auto" w:fill="auto"/>
          </w:tcPr>
          <w:p w14:paraId="7F45FEE2" w14:textId="0579E03D" w:rsidR="009F43CA" w:rsidRPr="001F0905" w:rsidRDefault="009F43CA" w:rsidP="001F0905">
            <w:pPr>
              <w:pStyle w:val="Default"/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</w:t>
            </w:r>
            <w:r w:rsidR="001F0905">
              <w:rPr>
                <w:b/>
                <w:sz w:val="22"/>
                <w:szCs w:val="22"/>
              </w:rPr>
              <w:t>.</w:t>
            </w:r>
            <w:r w:rsidRPr="001F0905">
              <w:rPr>
                <w:b/>
                <w:sz w:val="22"/>
                <w:szCs w:val="22"/>
              </w:rPr>
              <w:t>1З.</w:t>
            </w:r>
            <w:r w:rsidRPr="001F0905">
              <w:rPr>
                <w:sz w:val="22"/>
                <w:szCs w:val="22"/>
              </w:rPr>
              <w:t xml:space="preserve"> Структура, формы, типология политических конфликтов</w:t>
            </w:r>
          </w:p>
        </w:tc>
        <w:tc>
          <w:tcPr>
            <w:tcW w:w="993" w:type="dxa"/>
            <w:shd w:val="clear" w:color="auto" w:fill="auto"/>
          </w:tcPr>
          <w:p w14:paraId="3B502940" w14:textId="1E3BEC93" w:rsidR="009F43CA" w:rsidRPr="00594A73" w:rsidRDefault="00AA430D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D4B4D8D" w14:textId="15F8C8D1" w:rsidR="009F43CA" w:rsidRPr="00594A73" w:rsidRDefault="009F43CA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9F43CA" w:rsidRPr="004A0B74" w14:paraId="496362AA" w14:textId="77777777" w:rsidTr="00B4446F">
        <w:trPr>
          <w:trHeight w:val="121"/>
        </w:trPr>
        <w:tc>
          <w:tcPr>
            <w:tcW w:w="871" w:type="dxa"/>
            <w:vMerge/>
            <w:shd w:val="clear" w:color="auto" w:fill="auto"/>
          </w:tcPr>
          <w:p w14:paraId="7757F865" w14:textId="77777777" w:rsidR="009F43CA" w:rsidRPr="004A0B74" w:rsidRDefault="009F43CA" w:rsidP="009F43CA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4E12AF0" w14:textId="2F9C43C7" w:rsidR="009F43CA" w:rsidRPr="001F0905" w:rsidRDefault="009F43CA" w:rsidP="001F0905">
            <w:pPr>
              <w:pStyle w:val="Default"/>
              <w:rPr>
                <w:bCs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С.1З.</w:t>
            </w:r>
            <w:r w:rsidRPr="001F0905">
              <w:rPr>
                <w:sz w:val="22"/>
                <w:szCs w:val="22"/>
              </w:rPr>
              <w:t xml:space="preserve"> Структура, формы, типология политических конфликтов</w:t>
            </w:r>
          </w:p>
        </w:tc>
        <w:tc>
          <w:tcPr>
            <w:tcW w:w="993" w:type="dxa"/>
            <w:shd w:val="clear" w:color="auto" w:fill="auto"/>
          </w:tcPr>
          <w:p w14:paraId="4D38F08F" w14:textId="1BE077D2" w:rsidR="009F43CA" w:rsidRPr="00594A73" w:rsidRDefault="009F43CA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C7180B5" w14:textId="4839FE43" w:rsidR="009F43CA" w:rsidRPr="00594A73" w:rsidRDefault="009F43CA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9F43CA" w:rsidRPr="004A0B74" w14:paraId="46DF2DAD" w14:textId="77777777" w:rsidTr="00B4446F">
        <w:tc>
          <w:tcPr>
            <w:tcW w:w="871" w:type="dxa"/>
            <w:vMerge w:val="restart"/>
            <w:shd w:val="clear" w:color="auto" w:fill="auto"/>
          </w:tcPr>
          <w:p w14:paraId="4E66E520" w14:textId="4E138A30" w:rsidR="009F43CA" w:rsidRPr="004A0B74" w:rsidRDefault="009F43CA" w:rsidP="009F43CA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</w:t>
            </w:r>
          </w:p>
        </w:tc>
        <w:tc>
          <w:tcPr>
            <w:tcW w:w="8201" w:type="dxa"/>
            <w:shd w:val="clear" w:color="auto" w:fill="auto"/>
          </w:tcPr>
          <w:p w14:paraId="5C70DFFA" w14:textId="1FA84DD4" w:rsidR="009F43CA" w:rsidRPr="001F0905" w:rsidRDefault="009F43CA" w:rsidP="009F43C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color w:val="000000"/>
                <w:sz w:val="22"/>
                <w:szCs w:val="22"/>
              </w:rPr>
              <w:t>Л.14.</w:t>
            </w:r>
            <w:r w:rsidRPr="001F0905">
              <w:rPr>
                <w:rFonts w:eastAsia="Calibri"/>
                <w:sz w:val="22"/>
                <w:szCs w:val="22"/>
              </w:rPr>
              <w:t xml:space="preserve"> </w:t>
            </w:r>
            <w:r w:rsidRPr="001F0905">
              <w:rPr>
                <w:sz w:val="22"/>
                <w:szCs w:val="22"/>
              </w:rPr>
              <w:t>Принятие государственных решений в      условиях политических конфликтов</w:t>
            </w:r>
          </w:p>
        </w:tc>
        <w:tc>
          <w:tcPr>
            <w:tcW w:w="993" w:type="dxa"/>
            <w:shd w:val="clear" w:color="auto" w:fill="auto"/>
          </w:tcPr>
          <w:p w14:paraId="714D747A" w14:textId="59362254" w:rsidR="009F43CA" w:rsidRPr="00594A73" w:rsidRDefault="00AA430D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7A536C" w14:textId="378766E3" w:rsidR="009F43CA" w:rsidRPr="00594A73" w:rsidRDefault="009F43CA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9F43CA" w:rsidRPr="004A0B74" w14:paraId="42B1777B" w14:textId="77777777" w:rsidTr="00B4446F">
        <w:tc>
          <w:tcPr>
            <w:tcW w:w="871" w:type="dxa"/>
            <w:vMerge/>
            <w:shd w:val="clear" w:color="auto" w:fill="auto"/>
          </w:tcPr>
          <w:p w14:paraId="7AE81EB6" w14:textId="77777777" w:rsidR="009F43CA" w:rsidRPr="004A0B74" w:rsidRDefault="009F43CA" w:rsidP="009F43C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35EF164B" w14:textId="16BE7FA8" w:rsidR="009F43CA" w:rsidRPr="001F0905" w:rsidRDefault="009F43CA" w:rsidP="009F43CA">
            <w:pPr>
              <w:pStyle w:val="aff1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1F0905">
              <w:rPr>
                <w:rFonts w:ascii="Times New Roman" w:hAnsi="Times New Roman"/>
                <w:b/>
                <w:color w:val="000000"/>
              </w:rPr>
              <w:t>Л.14.</w:t>
            </w:r>
            <w:r w:rsidRPr="001F0905">
              <w:rPr>
                <w:rFonts w:ascii="Times New Roman" w:hAnsi="Times New Roman"/>
              </w:rPr>
              <w:t xml:space="preserve"> Принятие государственных решений в      условиях политических конфликтов</w:t>
            </w:r>
          </w:p>
        </w:tc>
        <w:tc>
          <w:tcPr>
            <w:tcW w:w="993" w:type="dxa"/>
            <w:shd w:val="clear" w:color="auto" w:fill="auto"/>
          </w:tcPr>
          <w:p w14:paraId="3036FD8F" w14:textId="6D6B1677" w:rsidR="009F43CA" w:rsidRPr="00594A73" w:rsidRDefault="009F43CA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8AA2746" w14:textId="5E203157" w:rsidR="009F43CA" w:rsidRPr="00594A73" w:rsidRDefault="009F43CA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9F43CA" w:rsidRPr="004A0B74" w14:paraId="7832860F" w14:textId="77777777" w:rsidTr="00B4446F">
        <w:tc>
          <w:tcPr>
            <w:tcW w:w="871" w:type="dxa"/>
            <w:vMerge w:val="restart"/>
            <w:shd w:val="clear" w:color="auto" w:fill="auto"/>
          </w:tcPr>
          <w:p w14:paraId="0D01B8A4" w14:textId="5EA931FF" w:rsidR="009F43CA" w:rsidRPr="00792DAE" w:rsidRDefault="009F43CA" w:rsidP="009F43CA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792DAE">
              <w:rPr>
                <w:color w:val="000000" w:themeColor="text1"/>
                <w:sz w:val="22"/>
                <w:szCs w:val="28"/>
              </w:rPr>
              <w:t>15</w:t>
            </w:r>
          </w:p>
        </w:tc>
        <w:tc>
          <w:tcPr>
            <w:tcW w:w="8201" w:type="dxa"/>
            <w:shd w:val="clear" w:color="auto" w:fill="auto"/>
          </w:tcPr>
          <w:p w14:paraId="16151EC2" w14:textId="63577851" w:rsidR="009F43CA" w:rsidRPr="001F0905" w:rsidRDefault="009F43CA" w:rsidP="001F0905">
            <w:pPr>
              <w:pStyle w:val="aff7"/>
              <w:ind w:left="0" w:right="-284"/>
              <w:contextualSpacing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sz w:val="22"/>
                <w:szCs w:val="22"/>
              </w:rPr>
              <w:t>Л.15</w:t>
            </w:r>
            <w:r w:rsidR="001F0905">
              <w:rPr>
                <w:b/>
                <w:sz w:val="22"/>
                <w:szCs w:val="22"/>
              </w:rPr>
              <w:t>.</w:t>
            </w:r>
            <w:r w:rsidRPr="001F0905">
              <w:rPr>
                <w:sz w:val="22"/>
                <w:szCs w:val="22"/>
              </w:rPr>
              <w:t xml:space="preserve"> Социокультурные механизмы процесса принятия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4349AE46" w14:textId="3BBB5EFC" w:rsidR="009F43CA" w:rsidRPr="00594A73" w:rsidRDefault="00AA430D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CAF9D4D" w14:textId="16BDD67A" w:rsidR="009F43CA" w:rsidRPr="00594A73" w:rsidRDefault="009F43CA" w:rsidP="009F43C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2E7A09" w:rsidRPr="004A0B74" w14:paraId="433DD53E" w14:textId="77777777" w:rsidTr="00B4446F">
        <w:tc>
          <w:tcPr>
            <w:tcW w:w="871" w:type="dxa"/>
            <w:vMerge/>
            <w:shd w:val="clear" w:color="auto" w:fill="auto"/>
          </w:tcPr>
          <w:p w14:paraId="454DEDA7" w14:textId="77777777" w:rsidR="002E7A09" w:rsidRPr="004A0B74" w:rsidRDefault="002E7A09" w:rsidP="002E7A0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59A2F16A" w14:textId="18E8998D" w:rsidR="002E7A09" w:rsidRPr="001F0905" w:rsidRDefault="002E7A09" w:rsidP="001F090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kk-KZ"/>
              </w:rPr>
            </w:pPr>
            <w:r w:rsidRPr="001F0905">
              <w:rPr>
                <w:b/>
                <w:sz w:val="22"/>
                <w:szCs w:val="22"/>
              </w:rPr>
              <w:t>Л.15</w:t>
            </w:r>
            <w:r w:rsidR="001F0905">
              <w:rPr>
                <w:sz w:val="22"/>
                <w:szCs w:val="22"/>
              </w:rPr>
              <w:t xml:space="preserve">. </w:t>
            </w:r>
            <w:r w:rsidRPr="001F0905">
              <w:rPr>
                <w:sz w:val="22"/>
                <w:szCs w:val="22"/>
                <w:lang w:eastAsia="ru-RU"/>
              </w:rPr>
              <w:t>Социокультурные механизмы процесса принятия государственных решений</w:t>
            </w:r>
          </w:p>
        </w:tc>
        <w:tc>
          <w:tcPr>
            <w:tcW w:w="993" w:type="dxa"/>
            <w:shd w:val="clear" w:color="auto" w:fill="auto"/>
          </w:tcPr>
          <w:p w14:paraId="5B144FDD" w14:textId="6B49BAC1" w:rsidR="002E7A09" w:rsidRPr="00594A73" w:rsidRDefault="002E7A09" w:rsidP="002E7A09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48C1C1" w14:textId="09D2673D" w:rsidR="002E7A09" w:rsidRPr="00594A73" w:rsidRDefault="002E7A09" w:rsidP="002E7A09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2E7A09" w:rsidRPr="004A0B74" w14:paraId="5602559F" w14:textId="77777777" w:rsidTr="00B4446F">
        <w:tc>
          <w:tcPr>
            <w:tcW w:w="871" w:type="dxa"/>
            <w:vMerge/>
            <w:shd w:val="clear" w:color="auto" w:fill="auto"/>
          </w:tcPr>
          <w:p w14:paraId="3ED1F331" w14:textId="77777777" w:rsidR="002E7A09" w:rsidRPr="004A0B74" w:rsidRDefault="002E7A09" w:rsidP="002E7A0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176B8408" w14:textId="686B3106" w:rsidR="002E7A09" w:rsidRPr="001F0905" w:rsidRDefault="002E7A09" w:rsidP="002E7A0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color w:val="000000" w:themeColor="text1"/>
                <w:sz w:val="22"/>
                <w:szCs w:val="22"/>
                <w:lang w:val="kk-KZ"/>
              </w:rPr>
              <w:t>СРОП №7.</w:t>
            </w:r>
            <w:r w:rsidRPr="001F0905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1F0905">
              <w:rPr>
                <w:i/>
                <w:color w:val="000000" w:themeColor="text1"/>
                <w:sz w:val="22"/>
                <w:szCs w:val="22"/>
              </w:rPr>
              <w:t xml:space="preserve">Защита </w:t>
            </w:r>
            <w:r w:rsidRPr="001F0905">
              <w:rPr>
                <w:i/>
                <w:color w:val="000000" w:themeColor="text1"/>
                <w:sz w:val="22"/>
                <w:szCs w:val="22"/>
                <w:lang w:val="kk-KZ"/>
              </w:rPr>
              <w:t>СРС №2.</w:t>
            </w:r>
            <w:r w:rsidRPr="001F0905">
              <w:rPr>
                <w:sz w:val="22"/>
                <w:szCs w:val="22"/>
              </w:rPr>
              <w:t xml:space="preserve"> </w:t>
            </w:r>
            <w:r w:rsidRPr="001F0905">
              <w:rPr>
                <w:i/>
                <w:color w:val="000000" w:themeColor="text1"/>
                <w:sz w:val="22"/>
                <w:szCs w:val="22"/>
                <w:lang w:val="kk-KZ"/>
              </w:rPr>
              <w:t>СРС №2.</w:t>
            </w:r>
            <w:r w:rsidRPr="001F0905">
              <w:rPr>
                <w:rFonts w:eastAsia="Calibri"/>
                <w:sz w:val="22"/>
                <w:szCs w:val="22"/>
                <w:lang w:val="kk-KZ"/>
              </w:rPr>
              <w:t xml:space="preserve"> Эссе</w:t>
            </w:r>
            <w:r w:rsidRPr="001F0905">
              <w:rPr>
                <w:sz w:val="22"/>
                <w:szCs w:val="22"/>
              </w:rPr>
              <w:t>Требования к информационному обеспечению разработки государственных управленческих решений</w:t>
            </w:r>
          </w:p>
        </w:tc>
        <w:tc>
          <w:tcPr>
            <w:tcW w:w="993" w:type="dxa"/>
            <w:shd w:val="clear" w:color="auto" w:fill="auto"/>
          </w:tcPr>
          <w:p w14:paraId="12B4E998" w14:textId="0129B115" w:rsidR="002E7A09" w:rsidRPr="00594A73" w:rsidRDefault="002E7A09" w:rsidP="002E7A09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723905" w14:textId="0795425A" w:rsidR="002E7A09" w:rsidRPr="00594A73" w:rsidRDefault="00AA430D" w:rsidP="002E7A09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2E7A09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2E7A09" w:rsidRPr="004A0B74" w14:paraId="5B659410" w14:textId="77777777" w:rsidTr="00B4446F">
        <w:tc>
          <w:tcPr>
            <w:tcW w:w="871" w:type="dxa"/>
            <w:vMerge/>
            <w:shd w:val="clear" w:color="auto" w:fill="auto"/>
          </w:tcPr>
          <w:p w14:paraId="7FE00AAF" w14:textId="77777777" w:rsidR="002E7A09" w:rsidRPr="004A0B74" w:rsidRDefault="002E7A09" w:rsidP="002E7A0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5106C872" w14:textId="7453B122" w:rsidR="002E7A09" w:rsidRPr="001F0905" w:rsidRDefault="002E7A09" w:rsidP="002E7A0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F0905">
              <w:rPr>
                <w:color w:val="000000" w:themeColor="text1"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993" w:type="dxa"/>
            <w:shd w:val="clear" w:color="auto" w:fill="auto"/>
          </w:tcPr>
          <w:p w14:paraId="0C449469" w14:textId="77777777" w:rsidR="002E7A09" w:rsidRPr="00594A73" w:rsidRDefault="002E7A09" w:rsidP="002E7A09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FE2F33" w14:textId="7540C844" w:rsidR="002E7A09" w:rsidRPr="00594A73" w:rsidRDefault="002E7A09" w:rsidP="002E7A09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2E7A09" w:rsidRPr="004A0B74" w14:paraId="1035FFB7" w14:textId="77777777" w:rsidTr="00B4446F">
        <w:tc>
          <w:tcPr>
            <w:tcW w:w="10065" w:type="dxa"/>
            <w:gridSpan w:val="3"/>
            <w:shd w:val="clear" w:color="auto" w:fill="FFFFFF" w:themeFill="background1"/>
          </w:tcPr>
          <w:p w14:paraId="4D0C3304" w14:textId="2DCAE1F7" w:rsidR="002E7A09" w:rsidRPr="001F0905" w:rsidRDefault="002E7A09" w:rsidP="002E7A09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color w:val="000000" w:themeColor="text1"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1134" w:type="dxa"/>
            <w:shd w:val="clear" w:color="auto" w:fill="FFFFFF" w:themeFill="background1"/>
          </w:tcPr>
          <w:p w14:paraId="37BAB171" w14:textId="6631F2A7" w:rsidR="002E7A09" w:rsidRPr="00594A73" w:rsidRDefault="002E7A09" w:rsidP="002E7A0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2E7A09" w:rsidRPr="004A0B74" w14:paraId="2C6BC3B7" w14:textId="77777777" w:rsidTr="00B4446F">
        <w:tc>
          <w:tcPr>
            <w:tcW w:w="10065" w:type="dxa"/>
            <w:gridSpan w:val="3"/>
            <w:shd w:val="clear" w:color="auto" w:fill="FFFFFF" w:themeFill="background1"/>
          </w:tcPr>
          <w:p w14:paraId="2A32EB92" w14:textId="257E60F2" w:rsidR="002E7A09" w:rsidRPr="001F0905" w:rsidRDefault="002E7A09" w:rsidP="002E7A09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1F0905">
              <w:rPr>
                <w:b/>
                <w:color w:val="000000" w:themeColor="text1"/>
                <w:sz w:val="22"/>
                <w:szCs w:val="22"/>
              </w:rPr>
              <w:t>ИТОГО за дисциплину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416CD" w14:textId="46F6C861" w:rsidR="002E7A09" w:rsidRPr="00594A73" w:rsidRDefault="002E7A09" w:rsidP="002E7A0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</w:tbl>
    <w:p w14:paraId="5604C61C" w14:textId="377B3637" w:rsidR="00792DAE" w:rsidRPr="00DD0C47" w:rsidRDefault="00792DAE" w:rsidP="00DD0C47">
      <w:pPr>
        <w:tabs>
          <w:tab w:val="left" w:pos="1276"/>
        </w:tabs>
        <w:jc w:val="center"/>
        <w:rPr>
          <w:b/>
          <w:color w:val="000000" w:themeColor="text1"/>
          <w:sz w:val="22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407"/>
        <w:gridCol w:w="1973"/>
      </w:tblGrid>
      <w:tr w:rsidR="00792DAE" w14:paraId="34390840" w14:textId="77777777" w:rsidTr="00DD0C47">
        <w:tc>
          <w:tcPr>
            <w:tcW w:w="3964" w:type="dxa"/>
          </w:tcPr>
          <w:p w14:paraId="68C6FAA0" w14:textId="06FDA044" w:rsidR="00792DAE" w:rsidRPr="00792DAE" w:rsidRDefault="00792DAE">
            <w:pPr>
              <w:jc w:val="both"/>
              <w:rPr>
                <w:rFonts w:eastAsia="Calibri"/>
                <w:color w:val="000000" w:themeColor="text1"/>
                <w:sz w:val="22"/>
                <w:szCs w:val="28"/>
              </w:rPr>
            </w:pPr>
            <w:r w:rsidRPr="004A0B74">
              <w:rPr>
                <w:rFonts w:eastAsia="Calibri"/>
                <w:color w:val="000000" w:themeColor="text1"/>
                <w:sz w:val="22"/>
                <w:szCs w:val="28"/>
              </w:rPr>
              <w:t>Декан   ВШЭБ</w:t>
            </w:r>
            <w:r>
              <w:rPr>
                <w:rFonts w:eastAsia="Calibri"/>
                <w:color w:val="000000" w:themeColor="text1"/>
                <w:sz w:val="22"/>
                <w:szCs w:val="28"/>
              </w:rPr>
              <w:t xml:space="preserve">   </w:t>
            </w:r>
          </w:p>
        </w:tc>
        <w:tc>
          <w:tcPr>
            <w:tcW w:w="3407" w:type="dxa"/>
          </w:tcPr>
          <w:p w14:paraId="3489AA76" w14:textId="77777777" w:rsidR="00792DAE" w:rsidRDefault="00792DAE">
            <w:pPr>
              <w:jc w:val="both"/>
            </w:pPr>
          </w:p>
        </w:tc>
        <w:tc>
          <w:tcPr>
            <w:tcW w:w="1973" w:type="dxa"/>
          </w:tcPr>
          <w:p w14:paraId="205D3EA5" w14:textId="6C99FD24" w:rsidR="00792DAE" w:rsidRPr="00792DAE" w:rsidRDefault="00792DAE">
            <w:pPr>
              <w:jc w:val="both"/>
              <w:rPr>
                <w:b/>
              </w:rPr>
            </w:pPr>
            <w:r>
              <w:rPr>
                <w:rFonts w:eastAsia="Calibri"/>
                <w:color w:val="000000" w:themeColor="text1"/>
                <w:sz w:val="22"/>
                <w:szCs w:val="28"/>
              </w:rPr>
              <w:t>Даулиева Г. Р.</w:t>
            </w:r>
          </w:p>
        </w:tc>
      </w:tr>
      <w:tr w:rsidR="00792DAE" w14:paraId="0A4CF6A3" w14:textId="77777777" w:rsidTr="00DD0C47">
        <w:tc>
          <w:tcPr>
            <w:tcW w:w="3964" w:type="dxa"/>
          </w:tcPr>
          <w:p w14:paraId="0AFE3D98" w14:textId="1E281EAF" w:rsidR="00792DAE" w:rsidRDefault="00792DAE">
            <w:pPr>
              <w:jc w:val="both"/>
            </w:pPr>
            <w:r>
              <w:rPr>
                <w:rFonts w:eastAsia="Calibri"/>
                <w:color w:val="000000" w:themeColor="text1"/>
                <w:sz w:val="22"/>
                <w:szCs w:val="28"/>
              </w:rPr>
              <w:t>Председатель А. К</w:t>
            </w:r>
          </w:p>
        </w:tc>
        <w:tc>
          <w:tcPr>
            <w:tcW w:w="3407" w:type="dxa"/>
          </w:tcPr>
          <w:p w14:paraId="568DA87D" w14:textId="77777777" w:rsidR="00792DAE" w:rsidRDefault="00792DAE">
            <w:pPr>
              <w:jc w:val="both"/>
            </w:pPr>
          </w:p>
        </w:tc>
        <w:tc>
          <w:tcPr>
            <w:tcW w:w="1973" w:type="dxa"/>
          </w:tcPr>
          <w:p w14:paraId="1385AD10" w14:textId="4C1F7F03" w:rsidR="00792DAE" w:rsidRDefault="00792DAE" w:rsidP="00792DAE">
            <w:pPr>
              <w:jc w:val="both"/>
            </w:pPr>
            <w:r>
              <w:rPr>
                <w:rFonts w:eastAsia="Calibri"/>
                <w:color w:val="000000" w:themeColor="text1"/>
                <w:sz w:val="22"/>
                <w:szCs w:val="28"/>
              </w:rPr>
              <w:t>Сартова Р. Б</w:t>
            </w:r>
          </w:p>
        </w:tc>
      </w:tr>
      <w:tr w:rsidR="00792DAE" w14:paraId="5D52AEA9" w14:textId="77777777" w:rsidTr="00DD0C47">
        <w:tc>
          <w:tcPr>
            <w:tcW w:w="3964" w:type="dxa"/>
          </w:tcPr>
          <w:p w14:paraId="459E8B0E" w14:textId="4DEDB202" w:rsidR="00792DAE" w:rsidRPr="00792DAE" w:rsidRDefault="00792DAE">
            <w:pPr>
              <w:jc w:val="both"/>
              <w:rPr>
                <w:b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Заведующий кафедрой «Менеджмент»</w:t>
            </w:r>
          </w:p>
        </w:tc>
        <w:tc>
          <w:tcPr>
            <w:tcW w:w="3407" w:type="dxa"/>
          </w:tcPr>
          <w:p w14:paraId="6E4968A2" w14:textId="77777777" w:rsidR="00792DAE" w:rsidRDefault="00792DAE">
            <w:pPr>
              <w:jc w:val="both"/>
            </w:pPr>
          </w:p>
        </w:tc>
        <w:tc>
          <w:tcPr>
            <w:tcW w:w="1973" w:type="dxa"/>
          </w:tcPr>
          <w:p w14:paraId="113FF2CF" w14:textId="53C5D702" w:rsidR="00792DAE" w:rsidRDefault="00792DAE">
            <w:pPr>
              <w:jc w:val="both"/>
            </w:pPr>
            <w:r>
              <w:rPr>
                <w:color w:val="000000" w:themeColor="text1"/>
                <w:sz w:val="22"/>
                <w:szCs w:val="28"/>
              </w:rPr>
              <w:t>Смагулова Г. С.</w:t>
            </w:r>
          </w:p>
        </w:tc>
      </w:tr>
      <w:tr w:rsidR="00792DAE" w14:paraId="18E553FA" w14:textId="77777777" w:rsidTr="00DD0C47">
        <w:trPr>
          <w:trHeight w:val="130"/>
        </w:trPr>
        <w:tc>
          <w:tcPr>
            <w:tcW w:w="3964" w:type="dxa"/>
          </w:tcPr>
          <w:p w14:paraId="480383D4" w14:textId="615DA6CA" w:rsidR="00792DAE" w:rsidRPr="00792DAE" w:rsidRDefault="00792DAE">
            <w:pPr>
              <w:jc w:val="both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Профессор</w:t>
            </w:r>
          </w:p>
        </w:tc>
        <w:tc>
          <w:tcPr>
            <w:tcW w:w="3407" w:type="dxa"/>
          </w:tcPr>
          <w:p w14:paraId="49E52E36" w14:textId="77777777" w:rsidR="00792DAE" w:rsidRDefault="00792DAE">
            <w:pPr>
              <w:jc w:val="both"/>
            </w:pPr>
          </w:p>
        </w:tc>
        <w:tc>
          <w:tcPr>
            <w:tcW w:w="1973" w:type="dxa"/>
          </w:tcPr>
          <w:p w14:paraId="782AB16B" w14:textId="36A844FB" w:rsidR="00792DAE" w:rsidRPr="00792DAE" w:rsidRDefault="00792DAE">
            <w:pPr>
              <w:jc w:val="both"/>
              <w:rPr>
                <w:b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Жатканбаев Е. Б.</w:t>
            </w:r>
          </w:p>
        </w:tc>
      </w:tr>
    </w:tbl>
    <w:p w14:paraId="5F298DFC" w14:textId="3E8D61A7" w:rsidR="000A6617" w:rsidRPr="00617889" w:rsidRDefault="000A6617" w:rsidP="00DD0C47">
      <w:pPr>
        <w:jc w:val="both"/>
        <w:rPr>
          <w:color w:val="000000" w:themeColor="text1"/>
          <w:sz w:val="20"/>
          <w:szCs w:val="20"/>
        </w:rPr>
      </w:pPr>
    </w:p>
    <w:sectPr w:rsidR="000A6617" w:rsidRPr="00617889" w:rsidSect="00931C4D">
      <w:pgSz w:w="11906" w:h="16838"/>
      <w:pgMar w:top="993" w:right="1701" w:bottom="567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BE31A" w14:textId="77777777" w:rsidR="005C31E0" w:rsidRDefault="005C31E0" w:rsidP="004C6A23">
      <w:r>
        <w:separator/>
      </w:r>
    </w:p>
  </w:endnote>
  <w:endnote w:type="continuationSeparator" w:id="0">
    <w:p w14:paraId="43F795FE" w14:textId="77777777" w:rsidR="005C31E0" w:rsidRDefault="005C31E0" w:rsidP="004C6A23">
      <w:r>
        <w:continuationSeparator/>
      </w:r>
    </w:p>
  </w:endnote>
  <w:endnote w:type="continuationNotice" w:id="1">
    <w:p w14:paraId="5AD9BE6A" w14:textId="77777777" w:rsidR="005C31E0" w:rsidRDefault="005C3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FDE5C" w14:textId="77777777" w:rsidR="005C31E0" w:rsidRDefault="005C31E0" w:rsidP="004C6A23">
      <w:r>
        <w:separator/>
      </w:r>
    </w:p>
  </w:footnote>
  <w:footnote w:type="continuationSeparator" w:id="0">
    <w:p w14:paraId="06877DEE" w14:textId="77777777" w:rsidR="005C31E0" w:rsidRDefault="005C31E0" w:rsidP="004C6A23">
      <w:r>
        <w:continuationSeparator/>
      </w:r>
    </w:p>
  </w:footnote>
  <w:footnote w:type="continuationNotice" w:id="1">
    <w:p w14:paraId="11D67269" w14:textId="77777777" w:rsidR="005C31E0" w:rsidRDefault="005C31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7122DE"/>
    <w:multiLevelType w:val="hybridMultilevel"/>
    <w:tmpl w:val="C3C62804"/>
    <w:lvl w:ilvl="0" w:tplc="83C48C7C">
      <w:start w:val="1"/>
      <w:numFmt w:val="decimal"/>
      <w:lvlText w:val="%1."/>
      <w:lvlJc w:val="left"/>
      <w:pPr>
        <w:ind w:left="396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A3E4B4E">
      <w:numFmt w:val="bullet"/>
      <w:lvlText w:val="•"/>
      <w:lvlJc w:val="left"/>
      <w:pPr>
        <w:ind w:left="5360" w:hanging="281"/>
      </w:pPr>
      <w:rPr>
        <w:rFonts w:hint="default"/>
        <w:lang w:val="ru-RU" w:eastAsia="ru-RU" w:bidi="ru-RU"/>
      </w:rPr>
    </w:lvl>
    <w:lvl w:ilvl="2" w:tplc="7F6E1E62">
      <w:numFmt w:val="bullet"/>
      <w:lvlText w:val="•"/>
      <w:lvlJc w:val="left"/>
      <w:pPr>
        <w:ind w:left="5885" w:hanging="281"/>
      </w:pPr>
      <w:rPr>
        <w:rFonts w:hint="default"/>
        <w:lang w:val="ru-RU" w:eastAsia="ru-RU" w:bidi="ru-RU"/>
      </w:rPr>
    </w:lvl>
    <w:lvl w:ilvl="3" w:tplc="1660D790">
      <w:numFmt w:val="bullet"/>
      <w:lvlText w:val="•"/>
      <w:lvlJc w:val="left"/>
      <w:pPr>
        <w:ind w:left="6410" w:hanging="281"/>
      </w:pPr>
      <w:rPr>
        <w:rFonts w:hint="default"/>
        <w:lang w:val="ru-RU" w:eastAsia="ru-RU" w:bidi="ru-RU"/>
      </w:rPr>
    </w:lvl>
    <w:lvl w:ilvl="4" w:tplc="5FE68B1E">
      <w:numFmt w:val="bullet"/>
      <w:lvlText w:val="•"/>
      <w:lvlJc w:val="left"/>
      <w:pPr>
        <w:ind w:left="6935" w:hanging="281"/>
      </w:pPr>
      <w:rPr>
        <w:rFonts w:hint="default"/>
        <w:lang w:val="ru-RU" w:eastAsia="ru-RU" w:bidi="ru-RU"/>
      </w:rPr>
    </w:lvl>
    <w:lvl w:ilvl="5" w:tplc="67ACACAE">
      <w:numFmt w:val="bullet"/>
      <w:lvlText w:val="•"/>
      <w:lvlJc w:val="left"/>
      <w:pPr>
        <w:ind w:left="7460" w:hanging="281"/>
      </w:pPr>
      <w:rPr>
        <w:rFonts w:hint="default"/>
        <w:lang w:val="ru-RU" w:eastAsia="ru-RU" w:bidi="ru-RU"/>
      </w:rPr>
    </w:lvl>
    <w:lvl w:ilvl="6" w:tplc="FB0C8DA0">
      <w:numFmt w:val="bullet"/>
      <w:lvlText w:val="•"/>
      <w:lvlJc w:val="left"/>
      <w:pPr>
        <w:ind w:left="7985" w:hanging="281"/>
      </w:pPr>
      <w:rPr>
        <w:rFonts w:hint="default"/>
        <w:lang w:val="ru-RU" w:eastAsia="ru-RU" w:bidi="ru-RU"/>
      </w:rPr>
    </w:lvl>
    <w:lvl w:ilvl="7" w:tplc="CA8E349A">
      <w:numFmt w:val="bullet"/>
      <w:lvlText w:val="•"/>
      <w:lvlJc w:val="left"/>
      <w:pPr>
        <w:ind w:left="8510" w:hanging="281"/>
      </w:pPr>
      <w:rPr>
        <w:rFonts w:hint="default"/>
        <w:lang w:val="ru-RU" w:eastAsia="ru-RU" w:bidi="ru-RU"/>
      </w:rPr>
    </w:lvl>
    <w:lvl w:ilvl="8" w:tplc="7AFCB81E">
      <w:numFmt w:val="bullet"/>
      <w:lvlText w:val="•"/>
      <w:lvlJc w:val="left"/>
      <w:pPr>
        <w:ind w:left="9036" w:hanging="281"/>
      </w:pPr>
      <w:rPr>
        <w:rFonts w:hint="default"/>
        <w:lang w:val="ru-RU" w:eastAsia="ru-RU" w:bidi="ru-RU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667DA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59E2"/>
    <w:rsid w:val="000A64C4"/>
    <w:rsid w:val="000A6617"/>
    <w:rsid w:val="000B228A"/>
    <w:rsid w:val="000B768C"/>
    <w:rsid w:val="000C29CE"/>
    <w:rsid w:val="000C2E1B"/>
    <w:rsid w:val="000C5DFF"/>
    <w:rsid w:val="000C68BD"/>
    <w:rsid w:val="000E048B"/>
    <w:rsid w:val="000E1A39"/>
    <w:rsid w:val="000E3AA2"/>
    <w:rsid w:val="000E3B00"/>
    <w:rsid w:val="000E5719"/>
    <w:rsid w:val="000E5A3B"/>
    <w:rsid w:val="000E7B93"/>
    <w:rsid w:val="000F0ACE"/>
    <w:rsid w:val="000F2D2E"/>
    <w:rsid w:val="00101499"/>
    <w:rsid w:val="0010667E"/>
    <w:rsid w:val="001114BE"/>
    <w:rsid w:val="00113406"/>
    <w:rsid w:val="001173CE"/>
    <w:rsid w:val="00117C32"/>
    <w:rsid w:val="00122EF2"/>
    <w:rsid w:val="00124167"/>
    <w:rsid w:val="00125B10"/>
    <w:rsid w:val="00125FA7"/>
    <w:rsid w:val="001304F7"/>
    <w:rsid w:val="00132634"/>
    <w:rsid w:val="00132689"/>
    <w:rsid w:val="001347E4"/>
    <w:rsid w:val="00137205"/>
    <w:rsid w:val="00143FEA"/>
    <w:rsid w:val="001461AE"/>
    <w:rsid w:val="00155B70"/>
    <w:rsid w:val="00157B60"/>
    <w:rsid w:val="00163AFE"/>
    <w:rsid w:val="001640C9"/>
    <w:rsid w:val="00164A78"/>
    <w:rsid w:val="001679E6"/>
    <w:rsid w:val="0017067A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A7339"/>
    <w:rsid w:val="001B06C3"/>
    <w:rsid w:val="001B0F79"/>
    <w:rsid w:val="001B2F14"/>
    <w:rsid w:val="001C095F"/>
    <w:rsid w:val="001C3867"/>
    <w:rsid w:val="001C3A00"/>
    <w:rsid w:val="001C3D29"/>
    <w:rsid w:val="001D1F6B"/>
    <w:rsid w:val="001D34DC"/>
    <w:rsid w:val="001D4997"/>
    <w:rsid w:val="001E1E8B"/>
    <w:rsid w:val="001E490D"/>
    <w:rsid w:val="001E724B"/>
    <w:rsid w:val="001F0905"/>
    <w:rsid w:val="001F0AF5"/>
    <w:rsid w:val="001F3EDD"/>
    <w:rsid w:val="001F5F52"/>
    <w:rsid w:val="00200490"/>
    <w:rsid w:val="00202C50"/>
    <w:rsid w:val="00203226"/>
    <w:rsid w:val="00206E46"/>
    <w:rsid w:val="00207EC4"/>
    <w:rsid w:val="002159D8"/>
    <w:rsid w:val="00216100"/>
    <w:rsid w:val="00216E16"/>
    <w:rsid w:val="00217211"/>
    <w:rsid w:val="00217722"/>
    <w:rsid w:val="0022258E"/>
    <w:rsid w:val="0022591E"/>
    <w:rsid w:val="00227CD1"/>
    <w:rsid w:val="00227FC8"/>
    <w:rsid w:val="00231489"/>
    <w:rsid w:val="00244FF8"/>
    <w:rsid w:val="002475EB"/>
    <w:rsid w:val="002506A9"/>
    <w:rsid w:val="00252D22"/>
    <w:rsid w:val="00254E9A"/>
    <w:rsid w:val="00260462"/>
    <w:rsid w:val="00261793"/>
    <w:rsid w:val="00261901"/>
    <w:rsid w:val="00261AA2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1856"/>
    <w:rsid w:val="002B4684"/>
    <w:rsid w:val="002B69DB"/>
    <w:rsid w:val="002B7BCB"/>
    <w:rsid w:val="002C05CD"/>
    <w:rsid w:val="002C0F20"/>
    <w:rsid w:val="002C0FE3"/>
    <w:rsid w:val="002C1D33"/>
    <w:rsid w:val="002C79B4"/>
    <w:rsid w:val="002E28AC"/>
    <w:rsid w:val="002E6297"/>
    <w:rsid w:val="002E7A09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4701"/>
    <w:rsid w:val="00325E67"/>
    <w:rsid w:val="00330851"/>
    <w:rsid w:val="00334A17"/>
    <w:rsid w:val="00337B25"/>
    <w:rsid w:val="0034309A"/>
    <w:rsid w:val="00347B51"/>
    <w:rsid w:val="003603E4"/>
    <w:rsid w:val="00361A10"/>
    <w:rsid w:val="003635F5"/>
    <w:rsid w:val="00364ECC"/>
    <w:rsid w:val="00365EF8"/>
    <w:rsid w:val="00366E25"/>
    <w:rsid w:val="00367CC3"/>
    <w:rsid w:val="00373E69"/>
    <w:rsid w:val="003746E9"/>
    <w:rsid w:val="003762AA"/>
    <w:rsid w:val="00377B71"/>
    <w:rsid w:val="00384CD8"/>
    <w:rsid w:val="00385F64"/>
    <w:rsid w:val="00387C13"/>
    <w:rsid w:val="003962E9"/>
    <w:rsid w:val="003A4E0C"/>
    <w:rsid w:val="003A64E4"/>
    <w:rsid w:val="003A6A65"/>
    <w:rsid w:val="003B4589"/>
    <w:rsid w:val="003B57C0"/>
    <w:rsid w:val="003B65F5"/>
    <w:rsid w:val="003C08C9"/>
    <w:rsid w:val="003C1155"/>
    <w:rsid w:val="003C29AA"/>
    <w:rsid w:val="003C540F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5E6D"/>
    <w:rsid w:val="00401A75"/>
    <w:rsid w:val="00403B13"/>
    <w:rsid w:val="004065C8"/>
    <w:rsid w:val="00407938"/>
    <w:rsid w:val="00407BA8"/>
    <w:rsid w:val="00407F88"/>
    <w:rsid w:val="00410A74"/>
    <w:rsid w:val="0041235C"/>
    <w:rsid w:val="00414EAE"/>
    <w:rsid w:val="004169FD"/>
    <w:rsid w:val="0042039B"/>
    <w:rsid w:val="0042498E"/>
    <w:rsid w:val="0042572E"/>
    <w:rsid w:val="004260D0"/>
    <w:rsid w:val="0043090A"/>
    <w:rsid w:val="00430D42"/>
    <w:rsid w:val="004314BD"/>
    <w:rsid w:val="00434B98"/>
    <w:rsid w:val="00441994"/>
    <w:rsid w:val="00444557"/>
    <w:rsid w:val="004462AA"/>
    <w:rsid w:val="00455784"/>
    <w:rsid w:val="00455F10"/>
    <w:rsid w:val="00457207"/>
    <w:rsid w:val="004607AA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0B74"/>
    <w:rsid w:val="004A419C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2247"/>
    <w:rsid w:val="0051047C"/>
    <w:rsid w:val="0051773A"/>
    <w:rsid w:val="00517B82"/>
    <w:rsid w:val="00530C39"/>
    <w:rsid w:val="005326DC"/>
    <w:rsid w:val="00532B33"/>
    <w:rsid w:val="00533B39"/>
    <w:rsid w:val="00534860"/>
    <w:rsid w:val="0053541C"/>
    <w:rsid w:val="00541947"/>
    <w:rsid w:val="00541D7F"/>
    <w:rsid w:val="00550A65"/>
    <w:rsid w:val="005521D3"/>
    <w:rsid w:val="005563D0"/>
    <w:rsid w:val="005646A9"/>
    <w:rsid w:val="00564C2C"/>
    <w:rsid w:val="005650EE"/>
    <w:rsid w:val="00567F28"/>
    <w:rsid w:val="005700F1"/>
    <w:rsid w:val="005729D9"/>
    <w:rsid w:val="005754DB"/>
    <w:rsid w:val="0057652E"/>
    <w:rsid w:val="0058724E"/>
    <w:rsid w:val="005876E0"/>
    <w:rsid w:val="00587717"/>
    <w:rsid w:val="00591BDF"/>
    <w:rsid w:val="00594573"/>
    <w:rsid w:val="00594A73"/>
    <w:rsid w:val="00594DE6"/>
    <w:rsid w:val="00594F21"/>
    <w:rsid w:val="00594F2B"/>
    <w:rsid w:val="005954CC"/>
    <w:rsid w:val="00596514"/>
    <w:rsid w:val="005A0B74"/>
    <w:rsid w:val="005A2291"/>
    <w:rsid w:val="005A4203"/>
    <w:rsid w:val="005B2D6E"/>
    <w:rsid w:val="005B69F9"/>
    <w:rsid w:val="005C0EF6"/>
    <w:rsid w:val="005C26DF"/>
    <w:rsid w:val="005C31E0"/>
    <w:rsid w:val="005C5690"/>
    <w:rsid w:val="005C6EFD"/>
    <w:rsid w:val="005D3CC1"/>
    <w:rsid w:val="005E1BEA"/>
    <w:rsid w:val="005E2FF8"/>
    <w:rsid w:val="005E5823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17889"/>
    <w:rsid w:val="00623D36"/>
    <w:rsid w:val="00624B2F"/>
    <w:rsid w:val="00626236"/>
    <w:rsid w:val="0062740E"/>
    <w:rsid w:val="0063525E"/>
    <w:rsid w:val="006401F6"/>
    <w:rsid w:val="006422ED"/>
    <w:rsid w:val="00642A24"/>
    <w:rsid w:val="006436DD"/>
    <w:rsid w:val="006468A7"/>
    <w:rsid w:val="00646DE8"/>
    <w:rsid w:val="0065005D"/>
    <w:rsid w:val="006543B3"/>
    <w:rsid w:val="00654657"/>
    <w:rsid w:val="0066131E"/>
    <w:rsid w:val="00662A00"/>
    <w:rsid w:val="006631EF"/>
    <w:rsid w:val="0066504C"/>
    <w:rsid w:val="00665224"/>
    <w:rsid w:val="00665B00"/>
    <w:rsid w:val="00665FD2"/>
    <w:rsid w:val="00674512"/>
    <w:rsid w:val="00675424"/>
    <w:rsid w:val="00675B07"/>
    <w:rsid w:val="00677687"/>
    <w:rsid w:val="006779CC"/>
    <w:rsid w:val="00683317"/>
    <w:rsid w:val="00685FBA"/>
    <w:rsid w:val="00693E49"/>
    <w:rsid w:val="00695D60"/>
    <w:rsid w:val="0069629C"/>
    <w:rsid w:val="00697944"/>
    <w:rsid w:val="006A5501"/>
    <w:rsid w:val="006A6C8C"/>
    <w:rsid w:val="006A75A1"/>
    <w:rsid w:val="006A7FC8"/>
    <w:rsid w:val="006B63EB"/>
    <w:rsid w:val="006C08B9"/>
    <w:rsid w:val="006C2B71"/>
    <w:rsid w:val="006C56C2"/>
    <w:rsid w:val="006D70F3"/>
    <w:rsid w:val="006E0CA9"/>
    <w:rsid w:val="006E3CBB"/>
    <w:rsid w:val="006E44D0"/>
    <w:rsid w:val="006F0081"/>
    <w:rsid w:val="006F34DC"/>
    <w:rsid w:val="006F43BE"/>
    <w:rsid w:val="006F58D2"/>
    <w:rsid w:val="00703145"/>
    <w:rsid w:val="00705778"/>
    <w:rsid w:val="00705E19"/>
    <w:rsid w:val="00707AF8"/>
    <w:rsid w:val="0071012B"/>
    <w:rsid w:val="00711442"/>
    <w:rsid w:val="0071153F"/>
    <w:rsid w:val="00712D2D"/>
    <w:rsid w:val="00720B12"/>
    <w:rsid w:val="00720F68"/>
    <w:rsid w:val="00723DFF"/>
    <w:rsid w:val="007271BF"/>
    <w:rsid w:val="00731E8A"/>
    <w:rsid w:val="00733A0E"/>
    <w:rsid w:val="007451BB"/>
    <w:rsid w:val="007503F8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0120"/>
    <w:rsid w:val="00792DAE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4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4466"/>
    <w:rsid w:val="008642A4"/>
    <w:rsid w:val="00866B9B"/>
    <w:rsid w:val="008677A1"/>
    <w:rsid w:val="00867A1D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8D2"/>
    <w:rsid w:val="008C1D71"/>
    <w:rsid w:val="008D18EC"/>
    <w:rsid w:val="008D1CCF"/>
    <w:rsid w:val="008D223A"/>
    <w:rsid w:val="008D382A"/>
    <w:rsid w:val="008D5E42"/>
    <w:rsid w:val="008E194B"/>
    <w:rsid w:val="008E251C"/>
    <w:rsid w:val="008E5972"/>
    <w:rsid w:val="008E79AA"/>
    <w:rsid w:val="008F25AE"/>
    <w:rsid w:val="008F3552"/>
    <w:rsid w:val="008F65F1"/>
    <w:rsid w:val="008F7138"/>
    <w:rsid w:val="00902A88"/>
    <w:rsid w:val="009126C0"/>
    <w:rsid w:val="00915302"/>
    <w:rsid w:val="00916B94"/>
    <w:rsid w:val="00923A42"/>
    <w:rsid w:val="00923E03"/>
    <w:rsid w:val="0092481B"/>
    <w:rsid w:val="00925896"/>
    <w:rsid w:val="00925A0F"/>
    <w:rsid w:val="00926A96"/>
    <w:rsid w:val="00931C4D"/>
    <w:rsid w:val="009349EE"/>
    <w:rsid w:val="00935F66"/>
    <w:rsid w:val="00941A7A"/>
    <w:rsid w:val="00943619"/>
    <w:rsid w:val="00947B3C"/>
    <w:rsid w:val="009504CF"/>
    <w:rsid w:val="0095117F"/>
    <w:rsid w:val="00953962"/>
    <w:rsid w:val="00954001"/>
    <w:rsid w:val="0095638B"/>
    <w:rsid w:val="009563F1"/>
    <w:rsid w:val="0095677B"/>
    <w:rsid w:val="00960641"/>
    <w:rsid w:val="009609B1"/>
    <w:rsid w:val="00964A43"/>
    <w:rsid w:val="00971713"/>
    <w:rsid w:val="0097441F"/>
    <w:rsid w:val="009746F5"/>
    <w:rsid w:val="00975F60"/>
    <w:rsid w:val="00977EC4"/>
    <w:rsid w:val="009805A7"/>
    <w:rsid w:val="00986A7D"/>
    <w:rsid w:val="00990177"/>
    <w:rsid w:val="009930CB"/>
    <w:rsid w:val="0099766F"/>
    <w:rsid w:val="009A44E4"/>
    <w:rsid w:val="009A4F9F"/>
    <w:rsid w:val="009B6838"/>
    <w:rsid w:val="009B7F2B"/>
    <w:rsid w:val="009C0E8D"/>
    <w:rsid w:val="009C1790"/>
    <w:rsid w:val="009C29E7"/>
    <w:rsid w:val="009D1958"/>
    <w:rsid w:val="009E2A95"/>
    <w:rsid w:val="009E52CB"/>
    <w:rsid w:val="009E5908"/>
    <w:rsid w:val="009E5F2B"/>
    <w:rsid w:val="009E6ECA"/>
    <w:rsid w:val="009E72A8"/>
    <w:rsid w:val="009F42A4"/>
    <w:rsid w:val="009F43CA"/>
    <w:rsid w:val="00A02A85"/>
    <w:rsid w:val="00A04790"/>
    <w:rsid w:val="00A06AE9"/>
    <w:rsid w:val="00A10160"/>
    <w:rsid w:val="00A12D32"/>
    <w:rsid w:val="00A144F4"/>
    <w:rsid w:val="00A1701F"/>
    <w:rsid w:val="00A20B1F"/>
    <w:rsid w:val="00A22D92"/>
    <w:rsid w:val="00A24027"/>
    <w:rsid w:val="00A26160"/>
    <w:rsid w:val="00A315B8"/>
    <w:rsid w:val="00A33944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09F8"/>
    <w:rsid w:val="00A71530"/>
    <w:rsid w:val="00A72D3C"/>
    <w:rsid w:val="00A74824"/>
    <w:rsid w:val="00A77510"/>
    <w:rsid w:val="00A87411"/>
    <w:rsid w:val="00A87592"/>
    <w:rsid w:val="00A87E41"/>
    <w:rsid w:val="00A9530A"/>
    <w:rsid w:val="00A955F4"/>
    <w:rsid w:val="00A97821"/>
    <w:rsid w:val="00AA398E"/>
    <w:rsid w:val="00AA430D"/>
    <w:rsid w:val="00AA51EB"/>
    <w:rsid w:val="00AA5F92"/>
    <w:rsid w:val="00AB0852"/>
    <w:rsid w:val="00AB0C74"/>
    <w:rsid w:val="00AB0DBE"/>
    <w:rsid w:val="00AB18F5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4DE8"/>
    <w:rsid w:val="00AF327F"/>
    <w:rsid w:val="00AF3F8F"/>
    <w:rsid w:val="00AF7EDC"/>
    <w:rsid w:val="00B01DD6"/>
    <w:rsid w:val="00B04479"/>
    <w:rsid w:val="00B05314"/>
    <w:rsid w:val="00B057C0"/>
    <w:rsid w:val="00B143AA"/>
    <w:rsid w:val="00B16817"/>
    <w:rsid w:val="00B17B1B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46F"/>
    <w:rsid w:val="00B44E6D"/>
    <w:rsid w:val="00B47334"/>
    <w:rsid w:val="00B51AD3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5E8E"/>
    <w:rsid w:val="00BD6DA7"/>
    <w:rsid w:val="00BE20D8"/>
    <w:rsid w:val="00BE3F4E"/>
    <w:rsid w:val="00BF4583"/>
    <w:rsid w:val="00BF6B8A"/>
    <w:rsid w:val="00C002F1"/>
    <w:rsid w:val="00C037E1"/>
    <w:rsid w:val="00C03EF1"/>
    <w:rsid w:val="00C055D3"/>
    <w:rsid w:val="00C119D6"/>
    <w:rsid w:val="00C13132"/>
    <w:rsid w:val="00C21EA1"/>
    <w:rsid w:val="00C25D1C"/>
    <w:rsid w:val="00C268D0"/>
    <w:rsid w:val="00C323E6"/>
    <w:rsid w:val="00C37D71"/>
    <w:rsid w:val="00C41C08"/>
    <w:rsid w:val="00C4338F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12F8"/>
    <w:rsid w:val="00CD477F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F01"/>
    <w:rsid w:val="00D2334A"/>
    <w:rsid w:val="00D26B67"/>
    <w:rsid w:val="00D33690"/>
    <w:rsid w:val="00D356BA"/>
    <w:rsid w:val="00D36CF7"/>
    <w:rsid w:val="00D36DBD"/>
    <w:rsid w:val="00D36E98"/>
    <w:rsid w:val="00D40411"/>
    <w:rsid w:val="00D42861"/>
    <w:rsid w:val="00D4478E"/>
    <w:rsid w:val="00D534C1"/>
    <w:rsid w:val="00D6269D"/>
    <w:rsid w:val="00D62CCA"/>
    <w:rsid w:val="00D646EF"/>
    <w:rsid w:val="00D667BE"/>
    <w:rsid w:val="00D67684"/>
    <w:rsid w:val="00D73188"/>
    <w:rsid w:val="00D75A41"/>
    <w:rsid w:val="00D765EC"/>
    <w:rsid w:val="00D80071"/>
    <w:rsid w:val="00D82A1B"/>
    <w:rsid w:val="00D82B17"/>
    <w:rsid w:val="00D85871"/>
    <w:rsid w:val="00D86236"/>
    <w:rsid w:val="00D902F1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0FB5"/>
    <w:rsid w:val="00DD0C47"/>
    <w:rsid w:val="00DD2802"/>
    <w:rsid w:val="00DD653B"/>
    <w:rsid w:val="00DD75A4"/>
    <w:rsid w:val="00DD769E"/>
    <w:rsid w:val="00DE0B58"/>
    <w:rsid w:val="00DE13EA"/>
    <w:rsid w:val="00DE4C44"/>
    <w:rsid w:val="00DE78A0"/>
    <w:rsid w:val="00DE7D83"/>
    <w:rsid w:val="00DF1E74"/>
    <w:rsid w:val="00E00AE9"/>
    <w:rsid w:val="00E02E79"/>
    <w:rsid w:val="00E04166"/>
    <w:rsid w:val="00E06636"/>
    <w:rsid w:val="00E0710F"/>
    <w:rsid w:val="00E11617"/>
    <w:rsid w:val="00E11B74"/>
    <w:rsid w:val="00E15196"/>
    <w:rsid w:val="00E15E62"/>
    <w:rsid w:val="00E17B49"/>
    <w:rsid w:val="00E206A8"/>
    <w:rsid w:val="00E24413"/>
    <w:rsid w:val="00E24B76"/>
    <w:rsid w:val="00E24DB1"/>
    <w:rsid w:val="00E27026"/>
    <w:rsid w:val="00E37035"/>
    <w:rsid w:val="00E37BD9"/>
    <w:rsid w:val="00E4280D"/>
    <w:rsid w:val="00E4282B"/>
    <w:rsid w:val="00E510E4"/>
    <w:rsid w:val="00E51410"/>
    <w:rsid w:val="00E526F4"/>
    <w:rsid w:val="00E55C26"/>
    <w:rsid w:val="00E56DA6"/>
    <w:rsid w:val="00E56F4F"/>
    <w:rsid w:val="00E607F2"/>
    <w:rsid w:val="00E62139"/>
    <w:rsid w:val="00E667BD"/>
    <w:rsid w:val="00E70542"/>
    <w:rsid w:val="00E7646F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DB9"/>
    <w:rsid w:val="00EC2901"/>
    <w:rsid w:val="00EC393A"/>
    <w:rsid w:val="00EC3989"/>
    <w:rsid w:val="00EC3CF4"/>
    <w:rsid w:val="00EC72DE"/>
    <w:rsid w:val="00ED0B08"/>
    <w:rsid w:val="00ED23E8"/>
    <w:rsid w:val="00ED38C7"/>
    <w:rsid w:val="00ED59F6"/>
    <w:rsid w:val="00ED7803"/>
    <w:rsid w:val="00EE0F16"/>
    <w:rsid w:val="00EE3873"/>
    <w:rsid w:val="00EE70B2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61B2"/>
    <w:rsid w:val="00F3757E"/>
    <w:rsid w:val="00F43477"/>
    <w:rsid w:val="00F4611C"/>
    <w:rsid w:val="00F50506"/>
    <w:rsid w:val="00F507E7"/>
    <w:rsid w:val="00F50C75"/>
    <w:rsid w:val="00F530A0"/>
    <w:rsid w:val="00F5360E"/>
    <w:rsid w:val="00F553C1"/>
    <w:rsid w:val="00F56189"/>
    <w:rsid w:val="00F6159D"/>
    <w:rsid w:val="00F62BDE"/>
    <w:rsid w:val="00F62E19"/>
    <w:rsid w:val="00F65683"/>
    <w:rsid w:val="00F65FFD"/>
    <w:rsid w:val="00F6691D"/>
    <w:rsid w:val="00F71859"/>
    <w:rsid w:val="00F76949"/>
    <w:rsid w:val="00F8007E"/>
    <w:rsid w:val="00F80213"/>
    <w:rsid w:val="00F8439E"/>
    <w:rsid w:val="00F84930"/>
    <w:rsid w:val="00F84C52"/>
    <w:rsid w:val="00F94A10"/>
    <w:rsid w:val="00FA5871"/>
    <w:rsid w:val="00FA6BE8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77B"/>
    <w:rsid w:val="00FD5226"/>
    <w:rsid w:val="00FD6717"/>
    <w:rsid w:val="00FD67A1"/>
    <w:rsid w:val="00FE06F8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4338F"/>
    <w:rPr>
      <w:rFonts w:ascii="Calibri" w:eastAsia="Calibri" w:hAnsi="Calibri"/>
      <w:sz w:val="22"/>
      <w:szCs w:val="22"/>
    </w:rPr>
  </w:style>
  <w:style w:type="character" w:styleId="aff2">
    <w:name w:val="annotation reference"/>
    <w:basedOn w:val="a0"/>
    <w:uiPriority w:val="99"/>
    <w:semiHidden/>
    <w:unhideWhenUsed/>
    <w:rsid w:val="00E11B74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11B7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11B74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11B7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11B74"/>
    <w:rPr>
      <w:b/>
      <w:bCs/>
      <w:sz w:val="20"/>
      <w:szCs w:val="20"/>
    </w:rPr>
  </w:style>
  <w:style w:type="paragraph" w:styleId="aff7">
    <w:name w:val="Body Text"/>
    <w:basedOn w:val="a"/>
    <w:link w:val="aff8"/>
    <w:uiPriority w:val="1"/>
    <w:qFormat/>
    <w:rsid w:val="00FA5871"/>
    <w:pPr>
      <w:widowControl w:val="0"/>
      <w:autoSpaceDE w:val="0"/>
      <w:autoSpaceDN w:val="0"/>
      <w:ind w:left="212"/>
      <w:jc w:val="both"/>
    </w:pPr>
    <w:rPr>
      <w:sz w:val="28"/>
      <w:szCs w:val="28"/>
      <w:lang w:eastAsia="ru-RU" w:bidi="ru-RU"/>
    </w:rPr>
  </w:style>
  <w:style w:type="character" w:customStyle="1" w:styleId="aff8">
    <w:name w:val="Основной текст Знак"/>
    <w:basedOn w:val="a0"/>
    <w:link w:val="aff7"/>
    <w:uiPriority w:val="1"/>
    <w:rsid w:val="00FA5871"/>
    <w:rPr>
      <w:sz w:val="28"/>
      <w:szCs w:val="28"/>
      <w:lang w:eastAsia="ru-RU" w:bidi="ru-RU"/>
    </w:rPr>
  </w:style>
  <w:style w:type="paragraph" w:customStyle="1" w:styleId="Default">
    <w:name w:val="Default"/>
    <w:rsid w:val="00866B9B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2EF61FA8-0E3A-4654-A319-228AE24C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5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Pchelp</cp:lastModifiedBy>
  <cp:revision>46</cp:revision>
  <cp:lastPrinted>2023-09-30T09:25:00Z</cp:lastPrinted>
  <dcterms:created xsi:type="dcterms:W3CDTF">2025-09-05T14:00:00Z</dcterms:created>
  <dcterms:modified xsi:type="dcterms:W3CDTF">2025-09-25T07:07:00Z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